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C0" w:rsidRPr="00E62D1A" w:rsidRDefault="00507BC0" w:rsidP="002239D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63B28" w:rsidRPr="00E62D1A" w:rsidRDefault="002E0280" w:rsidP="002239D5">
      <w:pPr>
        <w:jc w:val="both"/>
        <w:rPr>
          <w:rFonts w:ascii="Arial" w:hAnsi="Arial" w:cs="Arial"/>
        </w:rPr>
      </w:pPr>
      <w:r w:rsidRPr="00E62D1A">
        <w:rPr>
          <w:rFonts w:ascii="Arial" w:hAnsi="Arial" w:cs="Arial"/>
        </w:rPr>
        <w:t>Mit der Genehmigung erhält eine Ersatzschule das Recht, schulpflichtige Kinder</w:t>
      </w:r>
      <w:r w:rsidR="00063B28" w:rsidRPr="00E62D1A">
        <w:rPr>
          <w:rFonts w:ascii="Arial" w:hAnsi="Arial" w:cs="Arial"/>
        </w:rPr>
        <w:t>, auch solche mit einem Anspruch auf sonderpädagogische Förderung,</w:t>
      </w:r>
      <w:r w:rsidRPr="00E62D1A">
        <w:rPr>
          <w:rFonts w:ascii="Arial" w:hAnsi="Arial" w:cs="Arial"/>
        </w:rPr>
        <w:t xml:space="preserve"> aufzunehmen (§ 171 Abs.2 </w:t>
      </w:r>
      <w:proofErr w:type="spellStart"/>
      <w:r w:rsidRPr="00E62D1A">
        <w:rPr>
          <w:rFonts w:ascii="Arial" w:hAnsi="Arial" w:cs="Arial"/>
        </w:rPr>
        <w:t>HSchG</w:t>
      </w:r>
      <w:proofErr w:type="spellEnd"/>
      <w:r w:rsidRPr="00E62D1A">
        <w:rPr>
          <w:rFonts w:ascii="Arial" w:hAnsi="Arial" w:cs="Arial"/>
        </w:rPr>
        <w:t xml:space="preserve">). </w:t>
      </w:r>
      <w:r w:rsidR="0063112F" w:rsidRPr="00E62D1A">
        <w:rPr>
          <w:rFonts w:ascii="Arial" w:hAnsi="Arial" w:cs="Arial"/>
        </w:rPr>
        <w:t xml:space="preserve">Mit dem Recht auf freie Schülerwahl korrespondiert das Recht der Eltern und der Schülerinnen und Schüler auf Wahl einer </w:t>
      </w:r>
      <w:r w:rsidR="00847C92" w:rsidRPr="00E62D1A">
        <w:rPr>
          <w:rFonts w:ascii="Arial" w:hAnsi="Arial" w:cs="Arial"/>
        </w:rPr>
        <w:t>Privatschule</w:t>
      </w:r>
      <w:r w:rsidR="0063112F" w:rsidRPr="00E62D1A">
        <w:rPr>
          <w:rFonts w:ascii="Arial" w:hAnsi="Arial" w:cs="Arial"/>
        </w:rPr>
        <w:t xml:space="preserve">. </w:t>
      </w:r>
      <w:r w:rsidRPr="00E62D1A">
        <w:rPr>
          <w:rFonts w:ascii="Arial" w:hAnsi="Arial" w:cs="Arial"/>
        </w:rPr>
        <w:t xml:space="preserve">Somit kann die Vollzeitschulpflicht (§ 60 Abs.2 </w:t>
      </w:r>
      <w:proofErr w:type="spellStart"/>
      <w:r w:rsidRPr="00E62D1A">
        <w:rPr>
          <w:rFonts w:ascii="Arial" w:hAnsi="Arial" w:cs="Arial"/>
        </w:rPr>
        <w:t>HSchG</w:t>
      </w:r>
      <w:proofErr w:type="spellEnd"/>
      <w:r w:rsidRPr="00E62D1A">
        <w:rPr>
          <w:rFonts w:ascii="Arial" w:hAnsi="Arial" w:cs="Arial"/>
        </w:rPr>
        <w:t xml:space="preserve">) auch durch den Besuch einer genehmigten Ersatzschule erfüllt werden. </w:t>
      </w:r>
    </w:p>
    <w:p w:rsidR="00847C92" w:rsidRPr="00E62D1A" w:rsidRDefault="00847C92" w:rsidP="002239D5">
      <w:pPr>
        <w:jc w:val="both"/>
        <w:rPr>
          <w:rFonts w:ascii="Arial" w:hAnsi="Arial" w:cs="Arial"/>
        </w:rPr>
      </w:pPr>
      <w:r w:rsidRPr="00E62D1A">
        <w:rPr>
          <w:rFonts w:ascii="Arial" w:hAnsi="Arial" w:cs="Arial"/>
        </w:rPr>
        <w:t xml:space="preserve">Wurde bei einem Kind bereits ein Anspruch auf sonderpädagogische Förderung festgestellt, so ist die Ersatzschule an diese Entscheidung gebunden, d.h. das Kind ist an der Ersatzschule entsprechend zu fördern. </w:t>
      </w:r>
      <w:r w:rsidR="00063B28" w:rsidRPr="00E62D1A">
        <w:rPr>
          <w:rFonts w:ascii="Arial" w:hAnsi="Arial" w:cs="Arial"/>
        </w:rPr>
        <w:t>Bei einem Wechsel an eine private Förderschule muss die abgebende öffentliche Schule prüfen, ob das Kind an der aufnehmenden Schule die Schulpflicht erfüllen kann.</w:t>
      </w:r>
    </w:p>
    <w:p w:rsidR="00063B28" w:rsidRPr="00E62D1A" w:rsidRDefault="00063B28" w:rsidP="002239D5">
      <w:pPr>
        <w:jc w:val="both"/>
        <w:rPr>
          <w:rFonts w:ascii="Arial" w:hAnsi="Arial" w:cs="Arial"/>
        </w:rPr>
      </w:pPr>
    </w:p>
    <w:p w:rsidR="00507BC0" w:rsidRPr="00E62D1A" w:rsidRDefault="00F72D7D" w:rsidP="002239D5">
      <w:pPr>
        <w:jc w:val="both"/>
        <w:rPr>
          <w:rFonts w:ascii="Arial" w:hAnsi="Arial" w:cs="Arial"/>
        </w:rPr>
      </w:pPr>
      <w:r w:rsidRPr="00E62D1A">
        <w:rPr>
          <w:rFonts w:ascii="Arial" w:hAnsi="Arial" w:cs="Arial"/>
        </w:rPr>
        <w:t>Einer (bestätigenden) Entscheidung</w:t>
      </w:r>
      <w:r w:rsidR="00847C92" w:rsidRPr="00E62D1A">
        <w:rPr>
          <w:rFonts w:ascii="Arial" w:hAnsi="Arial" w:cs="Arial"/>
        </w:rPr>
        <w:t xml:space="preserve"> zur Aufnahme in die Privatschule</w:t>
      </w:r>
      <w:r w:rsidRPr="00E62D1A">
        <w:rPr>
          <w:rFonts w:ascii="Arial" w:hAnsi="Arial" w:cs="Arial"/>
        </w:rPr>
        <w:t xml:space="preserve"> durch eine öffentliche Schule bedarf es ebenso wenig wie e</w:t>
      </w:r>
      <w:r w:rsidR="002E0280" w:rsidRPr="00E62D1A">
        <w:rPr>
          <w:rFonts w:ascii="Arial" w:hAnsi="Arial" w:cs="Arial"/>
        </w:rPr>
        <w:t xml:space="preserve">iner </w:t>
      </w:r>
      <w:r w:rsidR="002E0280" w:rsidRPr="00E62D1A">
        <w:rPr>
          <w:rFonts w:ascii="Arial" w:hAnsi="Arial" w:cs="Arial"/>
          <w:b/>
        </w:rPr>
        <w:t>Gestattung</w:t>
      </w:r>
      <w:r w:rsidR="002E0280" w:rsidRPr="00E62D1A">
        <w:rPr>
          <w:rFonts w:ascii="Arial" w:hAnsi="Arial" w:cs="Arial"/>
        </w:rPr>
        <w:t xml:space="preserve"> </w:t>
      </w:r>
      <w:r w:rsidR="0063112F" w:rsidRPr="00E62D1A">
        <w:rPr>
          <w:rFonts w:ascii="Arial" w:hAnsi="Arial" w:cs="Arial"/>
        </w:rPr>
        <w:t xml:space="preserve">nach § 66 </w:t>
      </w:r>
      <w:proofErr w:type="spellStart"/>
      <w:r w:rsidR="0063112F" w:rsidRPr="00E62D1A">
        <w:rPr>
          <w:rFonts w:ascii="Arial" w:hAnsi="Arial" w:cs="Arial"/>
        </w:rPr>
        <w:t>HSchG</w:t>
      </w:r>
      <w:proofErr w:type="spellEnd"/>
      <w:r w:rsidR="0063112F" w:rsidRPr="00E62D1A">
        <w:rPr>
          <w:rFonts w:ascii="Arial" w:hAnsi="Arial" w:cs="Arial"/>
        </w:rPr>
        <w:t xml:space="preserve"> oder einer </w:t>
      </w:r>
      <w:r w:rsidR="00883953" w:rsidRPr="00E62D1A">
        <w:rPr>
          <w:rFonts w:ascii="Arial" w:hAnsi="Arial" w:cs="Arial"/>
        </w:rPr>
        <w:t>„</w:t>
      </w:r>
      <w:r w:rsidR="0063112F" w:rsidRPr="00E62D1A">
        <w:rPr>
          <w:rFonts w:ascii="Arial" w:hAnsi="Arial" w:cs="Arial"/>
          <w:b/>
        </w:rPr>
        <w:t>Zuweisung</w:t>
      </w:r>
      <w:r w:rsidR="00883953" w:rsidRPr="00E62D1A">
        <w:rPr>
          <w:rFonts w:ascii="Arial" w:hAnsi="Arial" w:cs="Arial"/>
        </w:rPr>
        <w:t>“</w:t>
      </w:r>
      <w:r w:rsidR="0063112F" w:rsidRPr="00E62D1A">
        <w:rPr>
          <w:rFonts w:ascii="Arial" w:hAnsi="Arial" w:cs="Arial"/>
        </w:rPr>
        <w:t xml:space="preserve"> </w:t>
      </w:r>
      <w:proofErr w:type="spellStart"/>
      <w:r w:rsidR="00883953" w:rsidRPr="00E62D1A">
        <w:rPr>
          <w:rFonts w:ascii="Arial" w:hAnsi="Arial" w:cs="Arial"/>
        </w:rPr>
        <w:t>i.S.d</w:t>
      </w:r>
      <w:proofErr w:type="spellEnd"/>
      <w:r w:rsidR="00883953" w:rsidRPr="00E62D1A">
        <w:rPr>
          <w:rFonts w:ascii="Arial" w:hAnsi="Arial" w:cs="Arial"/>
        </w:rPr>
        <w:t>.</w:t>
      </w:r>
      <w:r w:rsidR="0063112F" w:rsidRPr="00E62D1A">
        <w:rPr>
          <w:rFonts w:ascii="Arial" w:hAnsi="Arial" w:cs="Arial"/>
        </w:rPr>
        <w:t xml:space="preserve"> § 54 Abs.4</w:t>
      </w:r>
      <w:r w:rsidRPr="00E62D1A">
        <w:rPr>
          <w:rFonts w:ascii="Arial" w:hAnsi="Arial" w:cs="Arial"/>
        </w:rPr>
        <w:t xml:space="preserve"> </w:t>
      </w:r>
      <w:proofErr w:type="spellStart"/>
      <w:r w:rsidR="0063112F" w:rsidRPr="00E62D1A">
        <w:rPr>
          <w:rFonts w:ascii="Arial" w:hAnsi="Arial" w:cs="Arial"/>
        </w:rPr>
        <w:t>HSchG</w:t>
      </w:r>
      <w:proofErr w:type="spellEnd"/>
      <w:r w:rsidR="0063112F" w:rsidRPr="00E62D1A">
        <w:rPr>
          <w:rFonts w:ascii="Arial" w:hAnsi="Arial" w:cs="Arial"/>
        </w:rPr>
        <w:t xml:space="preserve"> </w:t>
      </w:r>
      <w:r w:rsidR="002E0280" w:rsidRPr="00E62D1A">
        <w:rPr>
          <w:rFonts w:ascii="Arial" w:hAnsi="Arial" w:cs="Arial"/>
        </w:rPr>
        <w:t xml:space="preserve">durch die Schulaufsichtsbehörde </w:t>
      </w:r>
      <w:r w:rsidR="0063112F" w:rsidRPr="00E62D1A">
        <w:rPr>
          <w:rFonts w:ascii="Arial" w:hAnsi="Arial" w:cs="Arial"/>
        </w:rPr>
        <w:t xml:space="preserve">(vgl. Köller/Achilles, Hessisches Schulgesetz, </w:t>
      </w:r>
      <w:proofErr w:type="spellStart"/>
      <w:r w:rsidR="0063112F" w:rsidRPr="00E62D1A">
        <w:rPr>
          <w:rFonts w:ascii="Arial" w:hAnsi="Arial" w:cs="Arial"/>
        </w:rPr>
        <w:t>Rdn</w:t>
      </w:r>
      <w:proofErr w:type="spellEnd"/>
      <w:r w:rsidR="0063112F" w:rsidRPr="00E62D1A">
        <w:rPr>
          <w:rFonts w:ascii="Arial" w:hAnsi="Arial" w:cs="Arial"/>
        </w:rPr>
        <w:t>. 5 zu § 166).</w:t>
      </w:r>
      <w:r w:rsidR="00883953" w:rsidRPr="00E62D1A">
        <w:rPr>
          <w:rFonts w:ascii="Arial" w:hAnsi="Arial" w:cs="Arial"/>
        </w:rPr>
        <w:t xml:space="preserve"> Letzteres kommt ohnehin nur in Betracht, wenn der öffentliche Schulträger </w:t>
      </w:r>
      <w:r w:rsidR="00837F3B" w:rsidRPr="00E62D1A">
        <w:rPr>
          <w:rFonts w:ascii="Arial" w:hAnsi="Arial" w:cs="Arial"/>
        </w:rPr>
        <w:t xml:space="preserve">in seinem Bereich </w:t>
      </w:r>
      <w:r w:rsidR="00883953" w:rsidRPr="00E62D1A">
        <w:rPr>
          <w:rFonts w:ascii="Arial" w:hAnsi="Arial" w:cs="Arial"/>
        </w:rPr>
        <w:t>keine geeignete Förderschule zur Deckung des sonderpädagogischen Förderbedarfs anbietet. In diesen Fällen wird eine „Zuweisung“ an eine private Förderschule ausgesprochen, um diese Schüler</w:t>
      </w:r>
      <w:r w:rsidR="00837F3B" w:rsidRPr="00E62D1A">
        <w:rPr>
          <w:rFonts w:ascii="Arial" w:hAnsi="Arial" w:cs="Arial"/>
        </w:rPr>
        <w:t xml:space="preserve">innen und Schüler </w:t>
      </w:r>
      <w:r w:rsidR="00883953" w:rsidRPr="00E62D1A">
        <w:rPr>
          <w:rFonts w:ascii="Arial" w:hAnsi="Arial" w:cs="Arial"/>
        </w:rPr>
        <w:t xml:space="preserve">zuordnen zu können. </w:t>
      </w:r>
      <w:r w:rsidR="00837F3B" w:rsidRPr="00E62D1A">
        <w:rPr>
          <w:rFonts w:ascii="Arial" w:hAnsi="Arial" w:cs="Arial"/>
        </w:rPr>
        <w:t xml:space="preserve">Hierfür </w:t>
      </w:r>
      <w:r w:rsidR="00883953" w:rsidRPr="00E62D1A">
        <w:rPr>
          <w:rFonts w:ascii="Arial" w:hAnsi="Arial" w:cs="Arial"/>
        </w:rPr>
        <w:t>übernimmt das Land Hessen gemäß § 5 E</w:t>
      </w:r>
      <w:r w:rsidR="00837F3B" w:rsidRPr="00E62D1A">
        <w:rPr>
          <w:rFonts w:ascii="Arial" w:hAnsi="Arial" w:cs="Arial"/>
        </w:rPr>
        <w:t>rsatzschulfinanzierungsgesetz (</w:t>
      </w:r>
      <w:proofErr w:type="spellStart"/>
      <w:r w:rsidR="00837F3B" w:rsidRPr="00E62D1A">
        <w:rPr>
          <w:rFonts w:ascii="Arial" w:hAnsi="Arial" w:cs="Arial"/>
        </w:rPr>
        <w:t>EschFG</w:t>
      </w:r>
      <w:proofErr w:type="spellEnd"/>
      <w:r w:rsidR="00837F3B" w:rsidRPr="00E62D1A">
        <w:rPr>
          <w:rFonts w:ascii="Arial" w:hAnsi="Arial" w:cs="Arial"/>
        </w:rPr>
        <w:t>)</w:t>
      </w:r>
      <w:r w:rsidR="00883953" w:rsidRPr="00E62D1A">
        <w:rPr>
          <w:rFonts w:ascii="Arial" w:hAnsi="Arial" w:cs="Arial"/>
        </w:rPr>
        <w:t xml:space="preserve"> 100 % des vergleichbaren Stellenaufwandes öffentlicher Förderschulen</w:t>
      </w:r>
      <w:r w:rsidR="00837F3B" w:rsidRPr="00E62D1A">
        <w:rPr>
          <w:rFonts w:ascii="Arial" w:hAnsi="Arial" w:cs="Arial"/>
        </w:rPr>
        <w:t xml:space="preserve"> (vgl. Erlass vom 09.05.2008, I.4-816.600.00-19)</w:t>
      </w:r>
      <w:r w:rsidR="00883953" w:rsidRPr="00E62D1A">
        <w:rPr>
          <w:rFonts w:ascii="Arial" w:hAnsi="Arial" w:cs="Arial"/>
        </w:rPr>
        <w:t>.</w:t>
      </w:r>
    </w:p>
    <w:p w:rsidR="002E0280" w:rsidRPr="00E62D1A" w:rsidRDefault="002E0280" w:rsidP="002239D5">
      <w:pPr>
        <w:jc w:val="both"/>
        <w:rPr>
          <w:rFonts w:ascii="Arial" w:hAnsi="Arial" w:cs="Arial"/>
        </w:rPr>
      </w:pPr>
    </w:p>
    <w:p w:rsidR="002E0280" w:rsidRPr="00E62D1A" w:rsidRDefault="002E0280" w:rsidP="002239D5">
      <w:pPr>
        <w:jc w:val="both"/>
        <w:rPr>
          <w:rFonts w:ascii="Arial" w:hAnsi="Arial" w:cs="Arial"/>
        </w:rPr>
      </w:pPr>
      <w:r w:rsidRPr="00E62D1A">
        <w:rPr>
          <w:rFonts w:ascii="Arial" w:hAnsi="Arial" w:cs="Arial"/>
        </w:rPr>
        <w:t>Die Privatschule darf d</w:t>
      </w:r>
      <w:r w:rsidR="0063112F" w:rsidRPr="00E62D1A">
        <w:rPr>
          <w:rFonts w:ascii="Arial" w:hAnsi="Arial" w:cs="Arial"/>
        </w:rPr>
        <w:t>a</w:t>
      </w:r>
      <w:r w:rsidRPr="00E62D1A">
        <w:rPr>
          <w:rFonts w:ascii="Arial" w:hAnsi="Arial" w:cs="Arial"/>
        </w:rPr>
        <w:t xml:space="preserve">s Recht </w:t>
      </w:r>
      <w:r w:rsidR="0063112F" w:rsidRPr="00E62D1A">
        <w:rPr>
          <w:rFonts w:ascii="Arial" w:hAnsi="Arial" w:cs="Arial"/>
        </w:rPr>
        <w:t xml:space="preserve">der freien Schülerwahl </w:t>
      </w:r>
      <w:r w:rsidRPr="00E62D1A">
        <w:rPr>
          <w:rFonts w:ascii="Arial" w:hAnsi="Arial" w:cs="Arial"/>
        </w:rPr>
        <w:t>jedoch nicht missbrauchen. Bei einer wahllosen Schüleraufnahme verletzt eine Ersatzschule den in Art.</w:t>
      </w:r>
      <w:r w:rsidR="002239D5" w:rsidRPr="00E62D1A">
        <w:rPr>
          <w:rFonts w:ascii="Arial" w:hAnsi="Arial" w:cs="Arial"/>
        </w:rPr>
        <w:t>7</w:t>
      </w:r>
      <w:r w:rsidRPr="00E62D1A">
        <w:rPr>
          <w:rFonts w:ascii="Arial" w:hAnsi="Arial" w:cs="Arial"/>
        </w:rPr>
        <w:t xml:space="preserve"> Abs.3 Satz 3 GG verankerten </w:t>
      </w:r>
      <w:r w:rsidRPr="00E62D1A">
        <w:rPr>
          <w:rFonts w:ascii="Arial" w:hAnsi="Arial" w:cs="Arial"/>
          <w:b/>
        </w:rPr>
        <w:t>Grundsatz der Gleichwertigkeit</w:t>
      </w:r>
      <w:r w:rsidRPr="00E62D1A">
        <w:rPr>
          <w:rFonts w:ascii="Arial" w:hAnsi="Arial" w:cs="Arial"/>
        </w:rPr>
        <w:t>.</w:t>
      </w:r>
      <w:r w:rsidR="00847C92" w:rsidRPr="00E62D1A">
        <w:rPr>
          <w:rFonts w:ascii="Arial" w:hAnsi="Arial" w:cs="Arial"/>
        </w:rPr>
        <w:t xml:space="preserve"> </w:t>
      </w:r>
      <w:r w:rsidR="00837F3B" w:rsidRPr="00E62D1A">
        <w:rPr>
          <w:rFonts w:ascii="Arial" w:hAnsi="Arial" w:cs="Arial"/>
        </w:rPr>
        <w:t>(</w:t>
      </w:r>
      <w:r w:rsidR="00072E4F" w:rsidRPr="00E62D1A">
        <w:rPr>
          <w:rFonts w:ascii="Arial" w:hAnsi="Arial" w:cs="Arial"/>
        </w:rPr>
        <w:t xml:space="preserve">Der Grundsatz der Gleichwertigkeit bezieht sich auf die Förderung </w:t>
      </w:r>
      <w:r w:rsidR="00837F3B" w:rsidRPr="00E62D1A">
        <w:rPr>
          <w:rFonts w:ascii="Arial" w:hAnsi="Arial" w:cs="Arial"/>
        </w:rPr>
        <w:t xml:space="preserve">und Qualifizierung </w:t>
      </w:r>
      <w:r w:rsidR="00072E4F" w:rsidRPr="00E62D1A">
        <w:rPr>
          <w:rFonts w:ascii="Arial" w:hAnsi="Arial" w:cs="Arial"/>
        </w:rPr>
        <w:t>von Schülerinnen und Schülern</w:t>
      </w:r>
      <w:r w:rsidR="00837F3B" w:rsidRPr="00E62D1A">
        <w:rPr>
          <w:rFonts w:ascii="Arial" w:hAnsi="Arial" w:cs="Arial"/>
        </w:rPr>
        <w:t>, auf die</w:t>
      </w:r>
      <w:r w:rsidR="00072E4F" w:rsidRPr="00E62D1A">
        <w:rPr>
          <w:rFonts w:ascii="Arial" w:hAnsi="Arial" w:cs="Arial"/>
        </w:rPr>
        <w:t xml:space="preserve"> Lehrziele, die Einrichtungen </w:t>
      </w:r>
      <w:r w:rsidR="00847C92" w:rsidRPr="00E62D1A">
        <w:rPr>
          <w:rFonts w:ascii="Arial" w:hAnsi="Arial" w:cs="Arial"/>
        </w:rPr>
        <w:t xml:space="preserve">und auf </w:t>
      </w:r>
      <w:r w:rsidR="00837F3B" w:rsidRPr="00E62D1A">
        <w:rPr>
          <w:rFonts w:ascii="Arial" w:hAnsi="Arial" w:cs="Arial"/>
        </w:rPr>
        <w:t xml:space="preserve">die </w:t>
      </w:r>
      <w:r w:rsidR="00072E4F" w:rsidRPr="00E62D1A">
        <w:rPr>
          <w:rFonts w:ascii="Arial" w:hAnsi="Arial" w:cs="Arial"/>
        </w:rPr>
        <w:t>wissenschaftliche Ausbildung der Lehrkräfte</w:t>
      </w:r>
      <w:r w:rsidR="00837F3B" w:rsidRPr="00E62D1A">
        <w:rPr>
          <w:rFonts w:ascii="Arial" w:hAnsi="Arial" w:cs="Arial"/>
        </w:rPr>
        <w:t>)</w:t>
      </w:r>
      <w:r w:rsidR="002239D5" w:rsidRPr="00E62D1A">
        <w:rPr>
          <w:rFonts w:ascii="Arial" w:hAnsi="Arial" w:cs="Arial"/>
        </w:rPr>
        <w:t>.</w:t>
      </w:r>
      <w:r w:rsidRPr="00E62D1A">
        <w:rPr>
          <w:rFonts w:ascii="Arial" w:hAnsi="Arial" w:cs="Arial"/>
        </w:rPr>
        <w:t xml:space="preserve"> Eine genehmigte Ersatzschule muss daher unter dem Gesichtspunkt der Gleichwertigkeit </w:t>
      </w:r>
      <w:r w:rsidR="002239D5" w:rsidRPr="00E62D1A">
        <w:rPr>
          <w:rFonts w:ascii="Arial" w:hAnsi="Arial" w:cs="Arial"/>
          <w:b/>
        </w:rPr>
        <w:t xml:space="preserve">taugliche Kriterien für die Auswahl und Aufnahme </w:t>
      </w:r>
      <w:r w:rsidR="002239D5" w:rsidRPr="00E62D1A">
        <w:rPr>
          <w:rFonts w:ascii="Arial" w:hAnsi="Arial" w:cs="Arial"/>
        </w:rPr>
        <w:t xml:space="preserve">haben, </w:t>
      </w:r>
      <w:r w:rsidR="00837F3B" w:rsidRPr="00E62D1A">
        <w:rPr>
          <w:rFonts w:ascii="Arial" w:hAnsi="Arial" w:cs="Arial"/>
        </w:rPr>
        <w:t xml:space="preserve">sie </w:t>
      </w:r>
      <w:r w:rsidR="002239D5" w:rsidRPr="00E62D1A">
        <w:rPr>
          <w:rFonts w:ascii="Arial" w:hAnsi="Arial" w:cs="Arial"/>
        </w:rPr>
        <w:t>ist aber nicht zur Anwendung staatlicher Aufnahmebestimmungen verpflichtet.</w:t>
      </w:r>
      <w:r w:rsidR="00837F3B" w:rsidRPr="00E62D1A">
        <w:rPr>
          <w:rFonts w:ascii="Arial" w:hAnsi="Arial" w:cs="Arial"/>
        </w:rPr>
        <w:t xml:space="preserve"> Diese Kriterien können durch die Schulaufsichtsbehörden auf ihre Rechtmäßigkeit überprüft werden.</w:t>
      </w:r>
    </w:p>
    <w:p w:rsidR="002E0280" w:rsidRPr="00E62D1A" w:rsidRDefault="002E0280" w:rsidP="002239D5">
      <w:pPr>
        <w:jc w:val="both"/>
        <w:rPr>
          <w:rFonts w:ascii="Arial" w:hAnsi="Arial" w:cs="Arial"/>
        </w:rPr>
      </w:pPr>
    </w:p>
    <w:p w:rsidR="002E0280" w:rsidRPr="00E62D1A" w:rsidRDefault="00A146CB" w:rsidP="002239D5">
      <w:pPr>
        <w:jc w:val="both"/>
        <w:rPr>
          <w:rFonts w:ascii="Arial" w:hAnsi="Arial" w:cs="Arial"/>
        </w:rPr>
      </w:pPr>
      <w:r w:rsidRPr="00E62D1A">
        <w:rPr>
          <w:rFonts w:ascii="Arial" w:hAnsi="Arial" w:cs="Arial"/>
        </w:rPr>
        <w:t>H. Hagen</w:t>
      </w:r>
      <w:r w:rsidR="00E87D79">
        <w:rPr>
          <w:rFonts w:ascii="Arial" w:hAnsi="Arial" w:cs="Arial"/>
        </w:rPr>
        <w:t>, HKM</w:t>
      </w:r>
    </w:p>
    <w:sectPr w:rsidR="002E0280" w:rsidRPr="00E62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0B" w:rsidRDefault="00F5740B">
      <w:r>
        <w:separator/>
      </w:r>
    </w:p>
  </w:endnote>
  <w:endnote w:type="continuationSeparator" w:id="0">
    <w:p w:rsidR="00F5740B" w:rsidRDefault="00F5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0" w:rsidRDefault="005C7E50" w:rsidP="00EB5DF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7E50" w:rsidRDefault="005C7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3C" w:rsidRPr="000E083C" w:rsidRDefault="000E083C" w:rsidP="000E083C">
    <w:pPr>
      <w:pStyle w:val="Fuzeile"/>
      <w:jc w:val="right"/>
      <w:rPr>
        <w:rFonts w:ascii="Arial" w:hAnsi="Arial" w:cs="Arial"/>
      </w:rPr>
    </w:pPr>
    <w:r w:rsidRPr="000E083C">
      <w:rPr>
        <w:rFonts w:ascii="Arial" w:hAnsi="Arial" w:cs="Arial"/>
      </w:rPr>
      <w:t>Stand 11/2018</w:t>
    </w:r>
  </w:p>
  <w:p w:rsidR="005C7E50" w:rsidRPr="00E62D1A" w:rsidRDefault="005C7E50" w:rsidP="00E62D1A">
    <w:pPr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3C" w:rsidRDefault="000E08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0B" w:rsidRDefault="00F5740B">
      <w:r>
        <w:separator/>
      </w:r>
    </w:p>
  </w:footnote>
  <w:footnote w:type="continuationSeparator" w:id="0">
    <w:p w:rsidR="00F5740B" w:rsidRDefault="00F5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3C" w:rsidRDefault="000E08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0" w:rsidRPr="00E87D79" w:rsidRDefault="005C7E50" w:rsidP="00E87D79">
    <w:pPr>
      <w:pStyle w:val="Kopfzeile"/>
      <w:rPr>
        <w:rFonts w:ascii="Arial" w:hAnsi="Arial" w:cs="Arial"/>
        <w:b/>
      </w:rPr>
    </w:pPr>
    <w:r w:rsidRPr="00E87D79">
      <w:rPr>
        <w:rFonts w:ascii="Arial" w:hAnsi="Arial" w:cs="Arial"/>
        <w:b/>
      </w:rPr>
      <w:t>F 01 Information zur Aufnahme v</w:t>
    </w:r>
    <w:r>
      <w:rPr>
        <w:rFonts w:ascii="Arial" w:hAnsi="Arial" w:cs="Arial"/>
        <w:b/>
      </w:rPr>
      <w:t xml:space="preserve">on Schülerinnen und Schülern </w:t>
    </w:r>
    <w:r w:rsidRPr="00E87D79">
      <w:rPr>
        <w:rFonts w:ascii="Arial" w:hAnsi="Arial" w:cs="Arial"/>
        <w:b/>
      </w:rPr>
      <w:t>an privaten Förderschulen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3C" w:rsidRDefault="000E08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0"/>
    <w:rsid w:val="00006C03"/>
    <w:rsid w:val="00012CBB"/>
    <w:rsid w:val="000616B5"/>
    <w:rsid w:val="00063B28"/>
    <w:rsid w:val="00072E4F"/>
    <w:rsid w:val="00094729"/>
    <w:rsid w:val="000E083C"/>
    <w:rsid w:val="00121A8A"/>
    <w:rsid w:val="00142EF5"/>
    <w:rsid w:val="001A1608"/>
    <w:rsid w:val="00207EF4"/>
    <w:rsid w:val="002239D5"/>
    <w:rsid w:val="002E0280"/>
    <w:rsid w:val="00321A4B"/>
    <w:rsid w:val="0042391C"/>
    <w:rsid w:val="004B3885"/>
    <w:rsid w:val="00507BC0"/>
    <w:rsid w:val="005B0EBD"/>
    <w:rsid w:val="005C7E50"/>
    <w:rsid w:val="0063112F"/>
    <w:rsid w:val="006670D4"/>
    <w:rsid w:val="00837F3B"/>
    <w:rsid w:val="00847C92"/>
    <w:rsid w:val="00883953"/>
    <w:rsid w:val="00923A53"/>
    <w:rsid w:val="00A146CB"/>
    <w:rsid w:val="00AB13C7"/>
    <w:rsid w:val="00B46D46"/>
    <w:rsid w:val="00BE4988"/>
    <w:rsid w:val="00CE0303"/>
    <w:rsid w:val="00DA618D"/>
    <w:rsid w:val="00DC78B3"/>
    <w:rsid w:val="00DD4BFF"/>
    <w:rsid w:val="00E62D1A"/>
    <w:rsid w:val="00E87D79"/>
    <w:rsid w:val="00E95639"/>
    <w:rsid w:val="00EB5DF2"/>
    <w:rsid w:val="00EC743E"/>
    <w:rsid w:val="00EF6118"/>
    <w:rsid w:val="00F5740B"/>
    <w:rsid w:val="00F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5096DAC-C10A-4823-AE26-509CA897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2D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2D1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2D1A"/>
  </w:style>
  <w:style w:type="character" w:customStyle="1" w:styleId="KopfzeileZchn">
    <w:name w:val="Kopfzeile Zchn"/>
    <w:link w:val="Kopfzeile"/>
    <w:uiPriority w:val="99"/>
    <w:rsid w:val="00E95639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956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563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0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119D467E97A439756C85F908C6F13" ma:contentTypeVersion="0" ma:contentTypeDescription="Ein neues Dokument erstellen." ma:contentTypeScope="" ma:versionID="2a83c5dea37f40b5047270c3f0704f7a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5B74BA-5712-48B8-B753-734B92242F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414F9E-59AB-4F3C-84AC-B3C1F9C9C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87955-4188-4844-866E-99651B1BE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 von Schülerinnen und Schülern an private Förderschulen</vt:lpstr>
    </vt:vector>
  </TitlesOfParts>
  <Company>Land Hessen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 von Schülerinnen und Schülern an private Förderschulen</dc:title>
  <dc:subject/>
  <dc:creator>Heike Hagen</dc:creator>
  <cp:keywords/>
  <cp:lastModifiedBy>Rheingans, Kerstin (HKM)</cp:lastModifiedBy>
  <cp:revision>2</cp:revision>
  <cp:lastPrinted>2011-07-19T09:42:00Z</cp:lastPrinted>
  <dcterms:created xsi:type="dcterms:W3CDTF">2022-10-27T19:48:00Z</dcterms:created>
  <dcterms:modified xsi:type="dcterms:W3CDTF">2022-10-27T19:48:00Z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