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F0" w:rsidRPr="0023051E" w:rsidRDefault="0023051E" w:rsidP="0023051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3051E">
        <w:rPr>
          <w:b/>
          <w:sz w:val="24"/>
          <w:szCs w:val="24"/>
        </w:rPr>
        <w:t>Zeugnisformulierungen für Schüler</w:t>
      </w:r>
      <w:r w:rsidR="001A34BB">
        <w:rPr>
          <w:b/>
          <w:sz w:val="24"/>
          <w:szCs w:val="24"/>
        </w:rPr>
        <w:t>/i</w:t>
      </w:r>
      <w:r w:rsidRPr="0023051E">
        <w:rPr>
          <w:b/>
          <w:sz w:val="24"/>
          <w:szCs w:val="24"/>
        </w:rPr>
        <w:t>nnen in Klasse 4 im Übergang</w:t>
      </w:r>
      <w:r w:rsidR="00844349">
        <w:rPr>
          <w:b/>
          <w:sz w:val="24"/>
          <w:szCs w:val="24"/>
        </w:rPr>
        <w:t xml:space="preserve"> – mit Entscheidungsverfahren über einen Anspruch im Förderschwerpunkt Lernen</w:t>
      </w:r>
    </w:p>
    <w:p w:rsidR="0023051E" w:rsidRDefault="0023051E">
      <w:r>
        <w:t>Im</w:t>
      </w:r>
      <w:r w:rsidR="001A34BB">
        <w:t xml:space="preserve"> Klasse</w:t>
      </w:r>
      <w:r>
        <w:t xml:space="preserve"> 4 wird von Seiten der Grundschule ein Anspruchsverfahren zur Klärung des Förderanspruchs Lernen eingeleitet. Der dazugehörige Fö</w:t>
      </w:r>
      <w:r w:rsidR="001A34BB">
        <w:t>rderausschuss findet in der Erstw</w:t>
      </w:r>
      <w:r>
        <w:t>unsch</w:t>
      </w:r>
      <w:r w:rsidR="00844349">
        <w:t>-</w:t>
      </w:r>
      <w:r>
        <w:t xml:space="preserve">schule der weiterführenden Schule statt. Sollte in diesem Förderausschuss </w:t>
      </w:r>
      <w:r w:rsidR="00844349">
        <w:t xml:space="preserve">empfohlen </w:t>
      </w:r>
      <w:r>
        <w:t>werden, dass bei dem Schüler/der Schülerin der Förderschwerpunkt Lernen vorliegt, gelten folgende Vorgehensszenarien.</w:t>
      </w:r>
    </w:p>
    <w:p w:rsidR="0023051E" w:rsidRPr="001A1267" w:rsidRDefault="0023051E">
      <w:pPr>
        <w:rPr>
          <w:b/>
        </w:rPr>
      </w:pPr>
      <w:r w:rsidRPr="001A1267">
        <w:rPr>
          <w:b/>
        </w:rPr>
        <w:t>Fallgruppe I:</w:t>
      </w:r>
      <w:r w:rsidRPr="001A1267">
        <w:rPr>
          <w:b/>
        </w:rPr>
        <w:tab/>
        <w:t>Der Sc</w:t>
      </w:r>
      <w:r w:rsidR="001A34BB">
        <w:rPr>
          <w:b/>
        </w:rPr>
        <w:t xml:space="preserve">hüler wird in Klasse 5 inklusiv </w:t>
      </w:r>
      <w:r w:rsidRPr="001A1267">
        <w:rPr>
          <w:b/>
        </w:rPr>
        <w:t>in der weit</w:t>
      </w:r>
      <w:r w:rsidR="009C678D">
        <w:rPr>
          <w:b/>
        </w:rPr>
        <w:t>erführenden Schule unterrichtet</w:t>
      </w:r>
    </w:p>
    <w:p w:rsidR="0023051E" w:rsidRDefault="0023051E" w:rsidP="0023051E">
      <w:r>
        <w:t>Der Schüler wird nach dem Bildungsgang Grundschule benotet. Das Zeugnis dokumentiert die Leistungen in diesem Bildungsgang. Anstatt einer Versetzungsentscheidung wird unter Bem</w:t>
      </w:r>
      <w:r w:rsidR="001A1267">
        <w:t>erkungen folgende Formulierung</w:t>
      </w:r>
      <w:r>
        <w:t xml:space="preserve"> gewählt: </w:t>
      </w:r>
    </w:p>
    <w:p w:rsidR="001A1267" w:rsidRPr="001A34BB" w:rsidRDefault="0023051E" w:rsidP="0023051E">
      <w:pPr>
        <w:rPr>
          <w:i/>
        </w:rPr>
      </w:pPr>
      <w:r w:rsidRPr="001A1267">
        <w:rPr>
          <w:i/>
        </w:rPr>
        <w:t xml:space="preserve">Aufgrund der Empfehlung des Förderausschusses vom tt.mm.jjjj wechselt xy in </w:t>
      </w:r>
      <w:r w:rsidR="001A34BB">
        <w:rPr>
          <w:i/>
        </w:rPr>
        <w:t>den Jahrgang 5 der (Name der</w:t>
      </w:r>
      <w:r w:rsidRPr="001A1267">
        <w:rPr>
          <w:i/>
        </w:rPr>
        <w:t xml:space="preserve"> weiterführenden Schule oder einfach „weiterführende Schule“</w:t>
      </w:r>
      <w:r w:rsidR="001A1267" w:rsidRPr="001A1267">
        <w:rPr>
          <w:i/>
        </w:rPr>
        <w:t xml:space="preserve"> einfügen).</w:t>
      </w:r>
    </w:p>
    <w:p w:rsidR="001A1267" w:rsidRPr="001A1267" w:rsidRDefault="001A1267" w:rsidP="0023051E">
      <w:pPr>
        <w:rPr>
          <w:b/>
        </w:rPr>
      </w:pPr>
      <w:r w:rsidRPr="001A1267">
        <w:rPr>
          <w:b/>
        </w:rPr>
        <w:t>Fallgruppe II:</w:t>
      </w:r>
      <w:r w:rsidRPr="001A1267">
        <w:rPr>
          <w:b/>
        </w:rPr>
        <w:tab/>
        <w:t>Dem Förderort wird widersprochen bzw. der Schüler wechselt in die Förderschule</w:t>
      </w:r>
    </w:p>
    <w:p w:rsidR="001A1267" w:rsidRDefault="001A1267" w:rsidP="001A1267">
      <w:r>
        <w:t>Wenn im Förderausschuss dem Förderort wider</w:t>
      </w:r>
      <w:r w:rsidR="009C678D">
        <w:t xml:space="preserve">sprochen wird, erfolgt bei </w:t>
      </w:r>
      <w:r>
        <w:t>de</w:t>
      </w:r>
      <w:r w:rsidR="009C678D">
        <w:t>m</w:t>
      </w:r>
      <w:r>
        <w:t xml:space="preserve"> Schüler </w:t>
      </w:r>
      <w:r w:rsidR="009C678D">
        <w:t xml:space="preserve">eine Benotung </w:t>
      </w:r>
      <w:r>
        <w:t xml:space="preserve">nach dem </w:t>
      </w:r>
      <w:r w:rsidR="009C678D">
        <w:t>Bildungsgang Grundschule</w:t>
      </w:r>
      <w:r>
        <w:t xml:space="preserve">. Das Zeugnis dokumentiert die Leistungen in diesem Bildungsgang. Anstatt einer Versetzungsentscheidung wird unter Bemerkungen folgende Formulierung gewählt: </w:t>
      </w:r>
    </w:p>
    <w:p w:rsidR="001A1267" w:rsidRPr="001A1267" w:rsidRDefault="001A1267" w:rsidP="0023051E">
      <w:pPr>
        <w:rPr>
          <w:i/>
        </w:rPr>
      </w:pPr>
      <w:r w:rsidRPr="001A1267">
        <w:rPr>
          <w:i/>
        </w:rPr>
        <w:t>Aufgrund der Empfehlung de</w:t>
      </w:r>
      <w:r>
        <w:rPr>
          <w:i/>
        </w:rPr>
        <w:t>s</w:t>
      </w:r>
      <w:r w:rsidRPr="001A1267">
        <w:rPr>
          <w:i/>
        </w:rPr>
        <w:t xml:space="preserve"> Förderausschusses vom tt.mm.jjjj rückt xy in den Jahrgang 5 vor.</w:t>
      </w:r>
    </w:p>
    <w:p w:rsidR="001A1267" w:rsidRPr="001A1267" w:rsidRDefault="001A1267" w:rsidP="0023051E">
      <w:pPr>
        <w:rPr>
          <w:b/>
        </w:rPr>
      </w:pPr>
      <w:r w:rsidRPr="001A1267">
        <w:rPr>
          <w:b/>
        </w:rPr>
        <w:t>Fallgruppe II</w:t>
      </w:r>
      <w:r w:rsidR="00D30589">
        <w:rPr>
          <w:b/>
        </w:rPr>
        <w:t>I</w:t>
      </w:r>
      <w:r w:rsidRPr="001A1267">
        <w:rPr>
          <w:b/>
        </w:rPr>
        <w:t>:</w:t>
      </w:r>
      <w:r w:rsidRPr="001A1267">
        <w:rPr>
          <w:b/>
        </w:rPr>
        <w:tab/>
        <w:t>Dem Förderschwerpunkt Lernen wird widersprochen</w:t>
      </w:r>
    </w:p>
    <w:p w:rsidR="00844349" w:rsidRDefault="00844349" w:rsidP="0023051E">
      <w:r>
        <w:t xml:space="preserve">Der Förderausschuss einigt sich nicht auf den Förderschwerpunkt Lernen – d.h. es gibt keine einstimmige Empfehlung. </w:t>
      </w:r>
    </w:p>
    <w:p w:rsidR="00073BDA" w:rsidRDefault="001A1267" w:rsidP="0023051E">
      <w:r>
        <w:t xml:space="preserve">Das bedeutet, dass weiterhin das Kind nach dem Bildungsgang Grundschule benotet wird. </w:t>
      </w:r>
    </w:p>
    <w:p w:rsidR="00844349" w:rsidRDefault="001A1267" w:rsidP="0023051E">
      <w:r>
        <w:t>Sollten die Noten für die Versetzung in die Klasse 5 nicht ausreichen</w:t>
      </w:r>
      <w:r w:rsidR="00844349">
        <w:t xml:space="preserve"> – was bei einem Anspruch auf sonderpädagogische Förderung im Förderschwerpun</w:t>
      </w:r>
      <w:r w:rsidR="00073BDA">
        <w:t>kt Lernen der Fall sein müsste</w:t>
      </w:r>
      <w:r w:rsidR="00844349">
        <w:t>! -</w:t>
      </w:r>
      <w:r>
        <w:t xml:space="preserve">, ist eine </w:t>
      </w:r>
      <w:r w:rsidRPr="001A34BB">
        <w:rPr>
          <w:u w:val="single"/>
        </w:rPr>
        <w:t>Nichtvers</w:t>
      </w:r>
      <w:r w:rsidR="009C678D" w:rsidRPr="001A34BB">
        <w:rPr>
          <w:u w:val="single"/>
        </w:rPr>
        <w:t xml:space="preserve">etzung </w:t>
      </w:r>
      <w:r w:rsidR="00844349">
        <w:t xml:space="preserve"> auszusprechen. Eine pädagogische Versetzung ist nicht sinnvoll, da es der Fortführung des Verfahrens nicht dienlich ist. </w:t>
      </w:r>
    </w:p>
    <w:p w:rsidR="00D30589" w:rsidRPr="00D30589" w:rsidRDefault="00073BDA" w:rsidP="0023051E">
      <w:pPr>
        <w:rPr>
          <w:b/>
        </w:rPr>
      </w:pPr>
      <w:r>
        <w:rPr>
          <w:b/>
        </w:rPr>
        <w:t>Fallgruppe IV</w:t>
      </w:r>
      <w:r w:rsidR="00D30589" w:rsidRPr="00D30589">
        <w:rPr>
          <w:b/>
        </w:rPr>
        <w:t>:</w:t>
      </w:r>
      <w:r w:rsidR="00D30589" w:rsidRPr="00D30589">
        <w:rPr>
          <w:b/>
        </w:rPr>
        <w:tab/>
        <w:t>Frühzeitige Feststellung des Förderschwerpunkts Lernen</w:t>
      </w:r>
    </w:p>
    <w:p w:rsidR="00D30589" w:rsidRDefault="009C678D" w:rsidP="0023051E">
      <w:r>
        <w:t>Erfolgt</w:t>
      </w:r>
      <w:r w:rsidR="00D30589">
        <w:t xml:space="preserve"> eine frühzeitige Feststellung des För</w:t>
      </w:r>
      <w:r w:rsidR="001A34BB">
        <w:t>derschwerpunkts Lernen in der</w:t>
      </w:r>
      <w:r>
        <w:t xml:space="preserve"> 4</w:t>
      </w:r>
      <w:r w:rsidR="001A34BB">
        <w:t>.</w:t>
      </w:r>
      <w:r>
        <w:t xml:space="preserve"> </w:t>
      </w:r>
      <w:r w:rsidR="001A34BB">
        <w:t xml:space="preserve">Klasse </w:t>
      </w:r>
      <w:r>
        <w:t>und der Schüler wird</w:t>
      </w:r>
      <w:r w:rsidR="00D30589">
        <w:t xml:space="preserve"> in der Grundschule </w:t>
      </w:r>
      <w:r>
        <w:t xml:space="preserve">bereits </w:t>
      </w:r>
      <w:r w:rsidR="00D30589">
        <w:t>nach dem Bildungsgang Lernen</w:t>
      </w:r>
      <w:r>
        <w:t xml:space="preserve"> unterrichtet</w:t>
      </w:r>
      <w:r w:rsidR="00073BDA">
        <w:t xml:space="preserve">, wird </w:t>
      </w:r>
      <w:r w:rsidR="00D30589">
        <w:t xml:space="preserve">das Zeugnis </w:t>
      </w:r>
      <w:r>
        <w:t xml:space="preserve">dem Bildungsgang Lernen </w:t>
      </w:r>
      <w:r w:rsidR="00073BDA">
        <w:t>entsprechend erstellt</w:t>
      </w:r>
      <w:r w:rsidR="001A34BB">
        <w:t xml:space="preserve"> (verbale Beurteilung). </w:t>
      </w:r>
    </w:p>
    <w:p w:rsidR="00073BDA" w:rsidRDefault="00073BDA" w:rsidP="0023051E"/>
    <w:p w:rsidR="00073BDA" w:rsidRPr="001A1267" w:rsidRDefault="00073BDA" w:rsidP="0023051E">
      <w:r>
        <w:t>SSA Frankfurt – März 2014</w:t>
      </w:r>
    </w:p>
    <w:sectPr w:rsidR="00073BDA" w:rsidRPr="001A12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05F6"/>
    <w:multiLevelType w:val="hybridMultilevel"/>
    <w:tmpl w:val="BC326D46"/>
    <w:lvl w:ilvl="0" w:tplc="FE34C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1E"/>
    <w:rsid w:val="00073BDA"/>
    <w:rsid w:val="001A1267"/>
    <w:rsid w:val="001A34BB"/>
    <w:rsid w:val="0023051E"/>
    <w:rsid w:val="00844349"/>
    <w:rsid w:val="009630F0"/>
    <w:rsid w:val="009837E1"/>
    <w:rsid w:val="009C678D"/>
    <w:rsid w:val="00D30589"/>
    <w:rsid w:val="00E0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05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3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05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3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7DE2AF14.dotm</Template>
  <TotalTime>0</TotalTime>
  <Pages>1</Pages>
  <Words>334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Steinkamp, Greta (LSA SSA FFM)</dc:creator>
  <cp:lastModifiedBy>Bonacker, Roswitha (SSA FFM)</cp:lastModifiedBy>
  <cp:revision>2</cp:revision>
  <cp:lastPrinted>2014-03-07T09:33:00Z</cp:lastPrinted>
  <dcterms:created xsi:type="dcterms:W3CDTF">2014-11-21T14:49:00Z</dcterms:created>
  <dcterms:modified xsi:type="dcterms:W3CDTF">2014-11-21T14:49:00Z</dcterms:modified>
</cp:coreProperties>
</file>