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6"/>
        <w:gridCol w:w="4704"/>
      </w:tblGrid>
      <w:tr w:rsidR="00973345" w14:paraId="7DDBCE37" w14:textId="77777777">
        <w:trPr>
          <w:trHeight w:hRule="exact" w:val="1004"/>
        </w:trPr>
        <w:tc>
          <w:tcPr>
            <w:tcW w:w="9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34222" w14:textId="77777777" w:rsidR="00973345" w:rsidRDefault="00E61911">
            <w:pPr>
              <w:spacing w:before="100" w:beforeAutospacing="1" w:after="100" w:afterAutospacing="1"/>
              <w:ind w:left="125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t>Name der Schule</w:t>
            </w:r>
          </w:p>
          <w:p w14:paraId="208CC5E8" w14:textId="77777777" w:rsidR="00973345" w:rsidRDefault="00E61911">
            <w:pPr>
              <w:spacing w:before="100" w:beforeAutospacing="1" w:after="100" w:afterAutospacing="1"/>
              <w:ind w:left="125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Arial" w:hAnsi="Arial"/>
                <w:b/>
                <w:color w:val="2E5396"/>
                <w:lang w:val="de-DE"/>
              </w:rPr>
              <w:instrText xml:space="preserve"> FORMTEXT </w:instrTex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separate"/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end"/>
            </w:r>
            <w:bookmarkEnd w:id="0"/>
          </w:p>
          <w:p w14:paraId="5391078F" w14:textId="77777777" w:rsidR="00973345" w:rsidRDefault="00973345">
            <w:pPr>
              <w:spacing w:before="82" w:after="353" w:line="251" w:lineRule="exact"/>
              <w:ind w:left="125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</w:p>
        </w:tc>
      </w:tr>
      <w:tr w:rsidR="00973345" w14:paraId="427C1C1F" w14:textId="77777777">
        <w:trPr>
          <w:trHeight w:hRule="exact" w:val="989"/>
        </w:trPr>
        <w:tc>
          <w:tcPr>
            <w:tcW w:w="4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308F1" w14:textId="77777777" w:rsidR="00973345" w:rsidRDefault="00E61911">
            <w:pPr>
              <w:spacing w:before="100" w:beforeAutospacing="1" w:after="100" w:afterAutospacing="1"/>
              <w:ind w:left="108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t>Name der Schülerin/des Schülers</w:t>
            </w:r>
          </w:p>
          <w:p w14:paraId="61FAF438" w14:textId="77777777" w:rsidR="00973345" w:rsidRDefault="00E61911">
            <w:pPr>
              <w:spacing w:before="77" w:after="377" w:line="251" w:lineRule="exact"/>
              <w:ind w:left="110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Arial" w:hAnsi="Arial"/>
                <w:b/>
                <w:color w:val="2E5396"/>
                <w:lang w:val="de-DE"/>
              </w:rPr>
              <w:instrText xml:space="preserve"> FORMTEXT </w:instrTex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separate"/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end"/>
            </w:r>
            <w:bookmarkEnd w:id="1"/>
          </w:p>
          <w:p w14:paraId="7377ED1F" w14:textId="77777777" w:rsidR="00973345" w:rsidRDefault="00973345">
            <w:pPr>
              <w:spacing w:before="77" w:after="377" w:line="251" w:lineRule="exact"/>
              <w:ind w:left="110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</w:p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0A3DD" w14:textId="77777777" w:rsidR="00973345" w:rsidRDefault="00E61911">
            <w:pPr>
              <w:spacing w:before="100" w:beforeAutospacing="1" w:after="100" w:afterAutospacing="1"/>
              <w:ind w:left="108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t>Name der Förderschullehrkraft</w:t>
            </w:r>
          </w:p>
          <w:p w14:paraId="112B3AD1" w14:textId="77777777" w:rsidR="00973345" w:rsidRDefault="00E61911">
            <w:pPr>
              <w:spacing w:before="77" w:after="377" w:line="251" w:lineRule="exact"/>
              <w:ind w:left="125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Arial" w:hAnsi="Arial"/>
                <w:b/>
                <w:color w:val="2E5396"/>
                <w:lang w:val="de-DE"/>
              </w:rPr>
              <w:instrText xml:space="preserve"> FORMTEXT </w:instrTex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separate"/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end"/>
            </w:r>
            <w:bookmarkEnd w:id="2"/>
          </w:p>
        </w:tc>
      </w:tr>
    </w:tbl>
    <w:p w14:paraId="2E4FB3F2" w14:textId="77777777" w:rsidR="00973345" w:rsidRDefault="00973345">
      <w:pPr>
        <w:tabs>
          <w:tab w:val="left" w:pos="720"/>
        </w:tabs>
        <w:spacing w:line="319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32"/>
          <w:szCs w:val="32"/>
          <w:lang w:val="de-DE"/>
        </w:rPr>
      </w:pPr>
    </w:p>
    <w:p w14:paraId="42B706DB" w14:textId="77777777" w:rsidR="00973345" w:rsidRDefault="00E61911">
      <w:pPr>
        <w:tabs>
          <w:tab w:val="left" w:pos="720"/>
        </w:tabs>
        <w:spacing w:line="319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32"/>
          <w:szCs w:val="32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32"/>
          <w:szCs w:val="32"/>
          <w:lang w:val="de-DE"/>
        </w:rPr>
        <w:t>Entscheidungshilfe</w:t>
      </w:r>
    </w:p>
    <w:p w14:paraId="028EE564" w14:textId="6A3ACC2E" w:rsidR="00973345" w:rsidRDefault="009C350F">
      <w:pPr>
        <w:tabs>
          <w:tab w:val="left" w:pos="720"/>
        </w:tabs>
        <w:spacing w:line="319" w:lineRule="exact"/>
        <w:jc w:val="center"/>
        <w:textAlignment w:val="baseline"/>
        <w:rPr>
          <w:rFonts w:ascii="Arial" w:eastAsia="Arial" w:hAnsi="Arial"/>
          <w:b/>
          <w:spacing w:val="-1"/>
          <w:sz w:val="26"/>
          <w:lang w:val="de-DE"/>
        </w:rPr>
      </w:pPr>
      <w:r>
        <w:rPr>
          <w:rFonts w:ascii="Arial" w:eastAsia="Arial" w:hAnsi="Arial"/>
          <w:b/>
          <w:spacing w:val="-1"/>
          <w:sz w:val="26"/>
          <w:lang w:val="de-DE"/>
        </w:rPr>
        <w:t>im Förderschwerpunkt Sehen</w:t>
      </w:r>
    </w:p>
    <w:p w14:paraId="3F02DB09" w14:textId="72103349" w:rsidR="00973345" w:rsidRPr="00710D5A" w:rsidRDefault="00E61911">
      <w:pPr>
        <w:spacing w:before="98" w:line="292" w:lineRule="exact"/>
        <w:jc w:val="both"/>
        <w:textAlignment w:val="baseline"/>
        <w:rPr>
          <w:rFonts w:ascii="Arial" w:eastAsia="Arial" w:hAnsi="Arial"/>
          <w:color w:val="000000"/>
          <w:spacing w:val="-2"/>
          <w:lang w:val="de-DE"/>
        </w:rPr>
      </w:pPr>
      <w:r w:rsidRPr="00710D5A">
        <w:rPr>
          <w:rFonts w:ascii="Arial" w:eastAsia="Arial" w:hAnsi="Arial"/>
          <w:color w:val="000000"/>
          <w:spacing w:val="-2"/>
          <w:lang w:val="de-DE"/>
        </w:rPr>
        <w:t xml:space="preserve">Die nachfolgende Übersicht dient nicht der Diagnostik und ersetzt keine Anamnese. </w:t>
      </w:r>
      <w:r w:rsidR="00291870" w:rsidRPr="00710D5A">
        <w:rPr>
          <w:rFonts w:ascii="Arial" w:eastAsia="Arial" w:hAnsi="Arial"/>
          <w:color w:val="000000"/>
          <w:spacing w:val="-2"/>
          <w:lang w:val="de-DE"/>
        </w:rPr>
        <w:t>Sie soll Lehrkräften und Schul</w:t>
      </w:r>
      <w:bookmarkStart w:id="3" w:name="_GoBack"/>
      <w:bookmarkEnd w:id="3"/>
      <w:r w:rsidR="00291870" w:rsidRPr="00710D5A">
        <w:rPr>
          <w:rFonts w:ascii="Arial" w:eastAsia="Arial" w:hAnsi="Arial"/>
          <w:color w:val="000000"/>
          <w:spacing w:val="-2"/>
          <w:lang w:val="de-DE"/>
        </w:rPr>
        <w:t xml:space="preserve">leitungen die Entscheidung erleichtern, ob </w:t>
      </w:r>
      <w:r w:rsidR="00291870" w:rsidRPr="00710D5A">
        <w:rPr>
          <w:rFonts w:ascii="Arial" w:eastAsia="Arial" w:hAnsi="Arial"/>
          <w:spacing w:val="-2"/>
          <w:lang w:val="de-DE"/>
        </w:rPr>
        <w:t xml:space="preserve">das </w:t>
      </w:r>
      <w:proofErr w:type="spellStart"/>
      <w:r w:rsidR="00291870" w:rsidRPr="00710D5A">
        <w:rPr>
          <w:rFonts w:ascii="Arial" w:eastAsia="Arial" w:hAnsi="Arial"/>
          <w:spacing w:val="-2"/>
          <w:lang w:val="de-DE"/>
        </w:rPr>
        <w:t>üBFZ</w:t>
      </w:r>
      <w:proofErr w:type="spellEnd"/>
      <w:r w:rsidR="00291870" w:rsidRPr="00710D5A">
        <w:rPr>
          <w:rFonts w:ascii="Arial" w:eastAsia="Arial" w:hAnsi="Arial"/>
          <w:spacing w:val="-2"/>
          <w:lang w:val="de-DE"/>
        </w:rPr>
        <w:t xml:space="preserve"> Sehen hinzugezogen werden sollte, auch bei Beantragung eines Förderausschusses</w:t>
      </w:r>
      <w:r w:rsidR="00291870" w:rsidRPr="00710D5A">
        <w:rPr>
          <w:rFonts w:ascii="Arial" w:eastAsia="Arial" w:hAnsi="Arial"/>
          <w:color w:val="000000"/>
          <w:spacing w:val="-2"/>
          <w:lang w:val="de-DE"/>
        </w:rPr>
        <w:t xml:space="preserve">. </w:t>
      </w:r>
      <w:r w:rsidRPr="00710D5A">
        <w:rPr>
          <w:rFonts w:ascii="Arial" w:eastAsia="Arial" w:hAnsi="Arial"/>
          <w:color w:val="000000"/>
          <w:spacing w:val="-2"/>
          <w:lang w:val="de-DE"/>
        </w:rPr>
        <w:t xml:space="preserve">Entsprechende Überlegungen können hiermit übersichtlich dokumentiert werden. </w:t>
      </w:r>
    </w:p>
    <w:p w14:paraId="7B4C7441" w14:textId="77777777" w:rsidR="00291870" w:rsidRPr="00710D5A" w:rsidRDefault="00291870" w:rsidP="00291870">
      <w:pPr>
        <w:spacing w:line="292" w:lineRule="exact"/>
        <w:jc w:val="both"/>
        <w:textAlignment w:val="baseline"/>
        <w:rPr>
          <w:rFonts w:ascii="Arial" w:eastAsia="Arial" w:hAnsi="Arial"/>
          <w:color w:val="000000"/>
          <w:spacing w:val="-2"/>
          <w:lang w:val="de-DE"/>
        </w:rPr>
      </w:pPr>
      <w:r w:rsidRPr="00710D5A">
        <w:rPr>
          <w:rFonts w:ascii="Arial" w:eastAsia="Arial" w:hAnsi="Arial"/>
          <w:color w:val="000000"/>
          <w:spacing w:val="-2"/>
          <w:lang w:val="de-DE"/>
        </w:rPr>
        <w:t xml:space="preserve">Im Weiteren ist IMMER eine ärztliche Abklärung erforderlich und es sollte vor dem Versenden von Unterlagen der Kontakt zum </w:t>
      </w:r>
      <w:proofErr w:type="spellStart"/>
      <w:r w:rsidRPr="00710D5A">
        <w:rPr>
          <w:rFonts w:ascii="Arial" w:eastAsia="Arial" w:hAnsi="Arial"/>
          <w:color w:val="000000"/>
          <w:spacing w:val="-2"/>
          <w:lang w:val="de-DE"/>
        </w:rPr>
        <w:t>üBFZ</w:t>
      </w:r>
      <w:proofErr w:type="spellEnd"/>
      <w:r w:rsidRPr="00710D5A">
        <w:rPr>
          <w:rFonts w:ascii="Arial" w:eastAsia="Arial" w:hAnsi="Arial"/>
          <w:color w:val="000000"/>
          <w:spacing w:val="-2"/>
          <w:lang w:val="de-DE"/>
        </w:rPr>
        <w:t xml:space="preserve"> der Johann-Peter-Schäfer-Schule aufgenommen werden.</w:t>
      </w:r>
    </w:p>
    <w:p w14:paraId="0393620B" w14:textId="77777777" w:rsidR="00973345" w:rsidRPr="00710D5A" w:rsidRDefault="00973345">
      <w:pPr>
        <w:spacing w:line="292" w:lineRule="exact"/>
        <w:jc w:val="both"/>
        <w:textAlignment w:val="baseline"/>
        <w:rPr>
          <w:rFonts w:ascii="Arial" w:eastAsia="Arial" w:hAnsi="Arial"/>
          <w:color w:val="000000"/>
          <w:spacing w:val="-2"/>
          <w:lang w:val="de-DE"/>
        </w:rPr>
      </w:pPr>
    </w:p>
    <w:tbl>
      <w:tblPr>
        <w:tblW w:w="9334" w:type="dxa"/>
        <w:tblInd w:w="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4"/>
        <w:gridCol w:w="709"/>
        <w:gridCol w:w="709"/>
        <w:gridCol w:w="992"/>
      </w:tblGrid>
      <w:tr w:rsidR="00973345" w:rsidRPr="00710D5A" w14:paraId="131840E0" w14:textId="77777777" w:rsidTr="00456161">
        <w:trPr>
          <w:trHeight w:hRule="exact" w:val="1455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4824E862" w14:textId="77777777" w:rsidR="00973345" w:rsidRPr="00710D5A" w:rsidRDefault="00E61911" w:rsidP="00834D6F">
            <w:pPr>
              <w:spacing w:before="420" w:after="386" w:line="225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 w:rsidRPr="00710D5A">
              <w:rPr>
                <w:rFonts w:ascii="Arial" w:eastAsia="Arial" w:hAnsi="Arial"/>
                <w:b/>
                <w:color w:val="000000"/>
                <w:lang w:val="de-DE"/>
              </w:rPr>
              <w:t xml:space="preserve">Das </w:t>
            </w:r>
            <w:proofErr w:type="spellStart"/>
            <w:r w:rsidRPr="00710D5A">
              <w:rPr>
                <w:rFonts w:ascii="Arial" w:eastAsia="Arial" w:hAnsi="Arial"/>
                <w:b/>
                <w:color w:val="000000"/>
                <w:lang w:val="de-DE"/>
              </w:rPr>
              <w:t>üBFZ</w:t>
            </w:r>
            <w:proofErr w:type="spellEnd"/>
            <w:r w:rsidRPr="00710D5A">
              <w:rPr>
                <w:rFonts w:ascii="Arial" w:eastAsia="Arial" w:hAnsi="Arial"/>
                <w:b/>
                <w:color w:val="000000"/>
                <w:lang w:val="de-DE"/>
              </w:rPr>
              <w:t xml:space="preserve"> Sehen </w:t>
            </w:r>
            <w:r w:rsidR="00834D6F" w:rsidRPr="00710D5A">
              <w:rPr>
                <w:rFonts w:ascii="Arial" w:eastAsia="Arial" w:hAnsi="Arial"/>
                <w:b/>
                <w:color w:val="000000"/>
                <w:lang w:val="de-DE"/>
              </w:rPr>
              <w:t>ist</w:t>
            </w:r>
            <w:r w:rsidRPr="00710D5A">
              <w:rPr>
                <w:rFonts w:ascii="Arial" w:eastAsia="Arial" w:hAnsi="Arial"/>
                <w:b/>
                <w:color w:val="000000"/>
                <w:lang w:val="de-DE"/>
              </w:rPr>
              <w:t xml:space="preserve"> immer </w:t>
            </w:r>
            <w:r w:rsidR="00834D6F" w:rsidRPr="00710D5A">
              <w:rPr>
                <w:rFonts w:ascii="Arial" w:eastAsia="Arial" w:hAnsi="Arial"/>
                <w:b/>
                <w:color w:val="000000"/>
                <w:lang w:val="de-DE"/>
              </w:rPr>
              <w:t>hinzuzuziehen</w:t>
            </w:r>
            <w:r w:rsidRPr="00710D5A">
              <w:rPr>
                <w:rFonts w:ascii="Arial" w:eastAsia="Arial" w:hAnsi="Arial"/>
                <w:b/>
                <w:color w:val="000000"/>
                <w:lang w:val="de-DE"/>
              </w:rPr>
              <w:t>, wenn bei den nachfolgenden Punkten mindestens einmal „trifft zu“ angekreuzt wird.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4AF3CDC5" w14:textId="575AE562" w:rsidR="00973345" w:rsidRPr="00710D5A" w:rsidRDefault="00E61911" w:rsidP="00456161">
            <w:pPr>
              <w:spacing w:before="235" w:after="230"/>
              <w:jc w:val="center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  <w:r w:rsidRPr="00710D5A">
              <w:rPr>
                <w:rFonts w:ascii="Arial" w:eastAsia="Arial" w:hAnsi="Arial"/>
                <w:color w:val="000000"/>
                <w:lang w:val="de-DE"/>
              </w:rPr>
              <w:t>trifft</w:t>
            </w:r>
            <w:r w:rsidR="00456161">
              <w:rPr>
                <w:rFonts w:ascii="Arial" w:eastAsia="Arial" w:hAnsi="Arial"/>
                <w:color w:val="000000"/>
                <w:lang w:val="de-DE"/>
              </w:rPr>
              <w:br/>
            </w:r>
            <w:r w:rsidRPr="00710D5A">
              <w:rPr>
                <w:rFonts w:ascii="Arial" w:eastAsia="Arial" w:hAnsi="Arial"/>
                <w:color w:val="000000"/>
                <w:lang w:val="de-DE"/>
              </w:rPr>
              <w:t>zu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0629D410" w14:textId="77777777" w:rsidR="00973345" w:rsidRPr="00710D5A" w:rsidRDefault="00E61911" w:rsidP="00456161">
            <w:pPr>
              <w:spacing w:before="235" w:after="225"/>
              <w:jc w:val="center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  <w:r w:rsidRPr="00710D5A">
              <w:rPr>
                <w:rFonts w:ascii="Arial" w:eastAsia="Arial" w:hAnsi="Arial"/>
                <w:color w:val="000000"/>
                <w:lang w:val="de-DE"/>
              </w:rPr>
              <w:t>trifft nicht zu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0DB926F5" w14:textId="77777777" w:rsidR="00973345" w:rsidRPr="00710D5A" w:rsidRDefault="00E61911" w:rsidP="00456161">
            <w:pPr>
              <w:spacing w:before="231" w:after="225"/>
              <w:ind w:left="144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  <w:r w:rsidRPr="00710D5A">
              <w:rPr>
                <w:rFonts w:ascii="Arial" w:eastAsia="Arial" w:hAnsi="Arial"/>
                <w:color w:val="000000"/>
                <w:lang w:val="de-DE"/>
              </w:rPr>
              <w:t>keine Antwort möglich</w:t>
            </w:r>
          </w:p>
        </w:tc>
      </w:tr>
      <w:tr w:rsidR="00973345" w:rsidRPr="00710D5A" w14:paraId="1F99D866" w14:textId="77777777" w:rsidTr="00C43283">
        <w:trPr>
          <w:trHeight w:hRule="exact" w:val="875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7D89DF" w14:textId="77777777" w:rsidR="00973345" w:rsidRPr="00710D5A" w:rsidRDefault="00E61911" w:rsidP="00E61911">
            <w:pPr>
              <w:spacing w:before="69" w:after="60" w:line="240" w:lineRule="exact"/>
              <w:ind w:right="144"/>
              <w:textAlignment w:val="baseline"/>
              <w:rPr>
                <w:rFonts w:ascii="Arial" w:eastAsia="Arial" w:hAnsi="Arial"/>
                <w:color w:val="000000"/>
                <w:lang w:val="de-DE"/>
              </w:rPr>
            </w:pPr>
            <w:r w:rsidRPr="00710D5A">
              <w:rPr>
                <w:rFonts w:ascii="Arial" w:eastAsia="Arial" w:hAnsi="Arial"/>
                <w:color w:val="000000"/>
                <w:lang w:val="de-DE"/>
              </w:rPr>
              <w:t xml:space="preserve">Der Schüler wurde bereits im vorschulischen Bereich von der Interdisziplinären Frühberatungsstelle für Kinder mit Sehbehinderung oder Blindheit beraten und begleitet.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F0833" w14:textId="77777777" w:rsidR="00973345" w:rsidRPr="00710D5A" w:rsidRDefault="00C43283">
            <w:pPr>
              <w:spacing w:before="33" w:after="1"/>
              <w:ind w:left="187"/>
              <w:textAlignment w:val="baseline"/>
            </w:pPr>
            <w:sdt>
              <w:sdtPr>
                <w:id w:val="-6547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A84B6" w14:textId="77777777" w:rsidR="00973345" w:rsidRPr="00710D5A" w:rsidRDefault="00C43283">
            <w:pPr>
              <w:spacing w:before="33" w:after="1"/>
              <w:ind w:left="192"/>
              <w:textAlignment w:val="baseline"/>
            </w:pPr>
            <w:sdt>
              <w:sdtPr>
                <w:id w:val="-147651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22172" w14:textId="77777777" w:rsidR="00973345" w:rsidRPr="00710D5A" w:rsidRDefault="00C43283">
            <w:pPr>
              <w:spacing w:before="33" w:after="1"/>
              <w:ind w:left="197"/>
              <w:textAlignment w:val="baseline"/>
            </w:pPr>
            <w:sdt>
              <w:sdtPr>
                <w:id w:val="126765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345" w:rsidRPr="00710D5A" w14:paraId="4BAE26F9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F8D8E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>Die Augen des Kindes zittern, pendeln oder bewegen sich ruckartig</w:t>
            </w:r>
            <w:r w:rsidR="00834D6F" w:rsidRPr="00710D5A">
              <w:rPr>
                <w:rFonts w:ascii="Arial" w:hAnsi="Arial" w:cs="Arial"/>
                <w:lang w:val="de-DE"/>
              </w:rPr>
              <w:t>.</w:t>
            </w:r>
            <w:r w:rsidRPr="00710D5A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66BE3" w14:textId="77777777" w:rsidR="00973345" w:rsidRPr="00710D5A" w:rsidRDefault="00C43283">
            <w:pPr>
              <w:spacing w:before="33" w:after="1"/>
              <w:ind w:left="187"/>
              <w:textAlignment w:val="baseline"/>
            </w:pPr>
            <w:sdt>
              <w:sdtPr>
                <w:id w:val="-8034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59B24" w14:textId="3CD6611E" w:rsidR="00973345" w:rsidRPr="00710D5A" w:rsidRDefault="00C43283">
            <w:pPr>
              <w:spacing w:before="33" w:after="1"/>
              <w:ind w:left="192"/>
              <w:textAlignment w:val="baseline"/>
            </w:pPr>
            <w:sdt>
              <w:sdtPr>
                <w:id w:val="71139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4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D65FB" w14:textId="77777777" w:rsidR="00973345" w:rsidRPr="00710D5A" w:rsidRDefault="00C43283">
            <w:pPr>
              <w:spacing w:before="33" w:after="1"/>
              <w:ind w:left="197"/>
              <w:textAlignment w:val="baseline"/>
            </w:pPr>
            <w:sdt>
              <w:sdtPr>
                <w:id w:val="158556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345" w:rsidRPr="00710D5A" w14:paraId="05BE2BEA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A01A9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 xml:space="preserve">Die Hornhaut ist weißlich getrübt/matt oder die Iris/die Pupille wirken verändert.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E9D1E" w14:textId="77777777" w:rsidR="00973345" w:rsidRPr="00710D5A" w:rsidRDefault="00C43283">
            <w:pPr>
              <w:spacing w:before="33" w:after="1"/>
              <w:ind w:left="187"/>
              <w:textAlignment w:val="baseline"/>
              <w:rPr>
                <w:noProof/>
              </w:rPr>
            </w:pPr>
            <w:sdt>
              <w:sdtPr>
                <w:id w:val="8011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E50F3" w14:textId="77777777" w:rsidR="00973345" w:rsidRPr="00710D5A" w:rsidRDefault="00C43283">
            <w:pPr>
              <w:spacing w:before="33" w:after="1"/>
              <w:ind w:left="192"/>
              <w:textAlignment w:val="baseline"/>
              <w:rPr>
                <w:noProof/>
              </w:rPr>
            </w:pPr>
            <w:sdt>
              <w:sdtPr>
                <w:id w:val="14290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47E4D" w14:textId="77777777" w:rsidR="00973345" w:rsidRPr="00710D5A" w:rsidRDefault="00C43283">
            <w:pPr>
              <w:spacing w:before="33" w:after="1"/>
              <w:ind w:left="197"/>
              <w:textAlignment w:val="baseline"/>
              <w:rPr>
                <w:noProof/>
              </w:rPr>
            </w:pPr>
            <w:sdt>
              <w:sdtPr>
                <w:id w:val="164029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345" w:rsidRPr="00710D5A" w14:paraId="69F325D6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75E9C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 xml:space="preserve">Die Iris schimmert rötlich, Wimpern und Augenbrauen sind evtl. sehr hell, farblos.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58621" w14:textId="77777777" w:rsidR="00973345" w:rsidRPr="00710D5A" w:rsidRDefault="00C43283">
            <w:pPr>
              <w:spacing w:before="33" w:after="1"/>
              <w:ind w:left="187"/>
              <w:textAlignment w:val="baseline"/>
              <w:rPr>
                <w:noProof/>
              </w:rPr>
            </w:pPr>
            <w:sdt>
              <w:sdtPr>
                <w:id w:val="211817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7526B" w14:textId="77777777" w:rsidR="00973345" w:rsidRPr="00710D5A" w:rsidRDefault="00C43283">
            <w:pPr>
              <w:spacing w:before="33" w:after="1"/>
              <w:ind w:left="192"/>
              <w:textAlignment w:val="baseline"/>
              <w:rPr>
                <w:noProof/>
              </w:rPr>
            </w:pPr>
            <w:sdt>
              <w:sdtPr>
                <w:id w:val="50663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18FB7" w14:textId="77777777" w:rsidR="00973345" w:rsidRPr="00710D5A" w:rsidRDefault="00C43283">
            <w:pPr>
              <w:spacing w:before="33" w:after="1"/>
              <w:ind w:left="197"/>
              <w:textAlignment w:val="baseline"/>
              <w:rPr>
                <w:noProof/>
              </w:rPr>
            </w:pPr>
            <w:sdt>
              <w:sdtPr>
                <w:id w:val="8799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345" w:rsidRPr="00710D5A" w14:paraId="51804A3E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F7216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 xml:space="preserve">Die Augen des Kindes sind sehr häufig gerötet oder tränen.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88CAE" w14:textId="77777777" w:rsidR="00973345" w:rsidRPr="00710D5A" w:rsidRDefault="00C43283">
            <w:pPr>
              <w:spacing w:before="33" w:after="1"/>
              <w:ind w:left="187"/>
              <w:textAlignment w:val="baseline"/>
              <w:rPr>
                <w:noProof/>
              </w:rPr>
            </w:pPr>
            <w:sdt>
              <w:sdtPr>
                <w:id w:val="96131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9F57C" w14:textId="77777777" w:rsidR="00973345" w:rsidRPr="00710D5A" w:rsidRDefault="00C43283">
            <w:pPr>
              <w:spacing w:before="33" w:after="1"/>
              <w:ind w:left="192"/>
              <w:textAlignment w:val="baseline"/>
              <w:rPr>
                <w:noProof/>
              </w:rPr>
            </w:pPr>
            <w:sdt>
              <w:sdtPr>
                <w:id w:val="14205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B5CB4" w14:textId="77777777" w:rsidR="00973345" w:rsidRPr="00710D5A" w:rsidRDefault="00C43283">
            <w:pPr>
              <w:spacing w:before="33" w:after="1"/>
              <w:ind w:left="197"/>
              <w:textAlignment w:val="baseline"/>
              <w:rPr>
                <w:noProof/>
              </w:rPr>
            </w:pPr>
            <w:sdt>
              <w:sdtPr>
                <w:id w:val="99745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345" w:rsidRPr="00710D5A" w14:paraId="07583DE0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D1918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 xml:space="preserve">Die oberen Lider hängen über dem Auge, sind gelähmt.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88F21" w14:textId="77777777" w:rsidR="00973345" w:rsidRPr="00710D5A" w:rsidRDefault="00C43283">
            <w:pPr>
              <w:spacing w:before="33" w:after="1"/>
              <w:ind w:left="187"/>
              <w:textAlignment w:val="baseline"/>
              <w:rPr>
                <w:noProof/>
              </w:rPr>
            </w:pPr>
            <w:sdt>
              <w:sdtPr>
                <w:id w:val="24716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79D8F" w14:textId="77777777" w:rsidR="00973345" w:rsidRPr="00710D5A" w:rsidRDefault="00C43283">
            <w:pPr>
              <w:spacing w:before="33" w:after="1"/>
              <w:ind w:left="192"/>
              <w:textAlignment w:val="baseline"/>
              <w:rPr>
                <w:noProof/>
              </w:rPr>
            </w:pPr>
            <w:sdt>
              <w:sdtPr>
                <w:id w:val="-14143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4561C" w14:textId="77777777" w:rsidR="00973345" w:rsidRPr="00710D5A" w:rsidRDefault="00C43283">
            <w:pPr>
              <w:spacing w:before="33" w:after="1"/>
              <w:ind w:left="197"/>
              <w:textAlignment w:val="baseline"/>
              <w:rPr>
                <w:noProof/>
              </w:rPr>
            </w:pPr>
            <w:sdt>
              <w:sdtPr>
                <w:id w:val="21616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34D6F" w:rsidRPr="00710D5A" w14:paraId="40C656F1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A7BB6" w14:textId="77777777" w:rsidR="00834D6F" w:rsidRPr="00710D5A" w:rsidRDefault="00834D6F" w:rsidP="00F50C28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 xml:space="preserve">Das Kind erkennt Personen erst in einem Abstand von weniger als 3 Meter.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8DDF1" w14:textId="77777777" w:rsidR="00834D6F" w:rsidRPr="00710D5A" w:rsidRDefault="00C43283" w:rsidP="00F50C28">
            <w:pPr>
              <w:spacing w:before="33"/>
              <w:ind w:left="187"/>
              <w:textAlignment w:val="baseline"/>
            </w:pPr>
            <w:sdt>
              <w:sdtPr>
                <w:id w:val="-14708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6F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744D1" w14:textId="77777777" w:rsidR="00834D6F" w:rsidRPr="00710D5A" w:rsidRDefault="00C43283" w:rsidP="00F50C28">
            <w:pPr>
              <w:spacing w:before="33"/>
              <w:ind w:left="192"/>
              <w:textAlignment w:val="baseline"/>
            </w:pPr>
            <w:sdt>
              <w:sdtPr>
                <w:id w:val="1157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6F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7A65E" w14:textId="77777777" w:rsidR="00834D6F" w:rsidRPr="00710D5A" w:rsidRDefault="00C43283" w:rsidP="00F50C28">
            <w:pPr>
              <w:spacing w:before="33"/>
              <w:ind w:left="197"/>
              <w:textAlignment w:val="baseline"/>
            </w:pPr>
            <w:sdt>
              <w:sdtPr>
                <w:id w:val="40943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6F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345" w:rsidRPr="00710D5A" w14:paraId="330F1747" w14:textId="77777777" w:rsidTr="00456161">
        <w:trPr>
          <w:trHeight w:val="454"/>
        </w:trPr>
        <w:tc>
          <w:tcPr>
            <w:tcW w:w="93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966" w:themeFill="accent4" w:themeFillTint="99"/>
            <w:vAlign w:val="center"/>
          </w:tcPr>
          <w:p w14:paraId="14023099" w14:textId="77777777" w:rsidR="00973345" w:rsidRPr="00710D5A" w:rsidRDefault="00E61911" w:rsidP="00834D6F">
            <w:pPr>
              <w:spacing w:before="84" w:after="50" w:line="225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 w:rsidRPr="00710D5A">
              <w:rPr>
                <w:rFonts w:ascii="Arial" w:eastAsia="Arial" w:hAnsi="Arial"/>
                <w:b/>
                <w:color w:val="000000"/>
                <w:lang w:val="de-DE"/>
              </w:rPr>
              <w:t xml:space="preserve">Das </w:t>
            </w:r>
            <w:proofErr w:type="spellStart"/>
            <w:r w:rsidRPr="00710D5A">
              <w:rPr>
                <w:rFonts w:ascii="Arial" w:eastAsia="Arial" w:hAnsi="Arial"/>
                <w:b/>
                <w:color w:val="000000"/>
                <w:lang w:val="de-DE"/>
              </w:rPr>
              <w:t>üBFZ</w:t>
            </w:r>
            <w:proofErr w:type="spellEnd"/>
            <w:r w:rsidRPr="00710D5A">
              <w:rPr>
                <w:rFonts w:ascii="Arial" w:eastAsia="Arial" w:hAnsi="Arial"/>
                <w:b/>
                <w:color w:val="000000"/>
                <w:lang w:val="de-DE"/>
              </w:rPr>
              <w:t xml:space="preserve"> Sehen </w:t>
            </w:r>
            <w:r w:rsidR="00834D6F" w:rsidRPr="00710D5A">
              <w:rPr>
                <w:rFonts w:ascii="Arial" w:eastAsia="Arial" w:hAnsi="Arial"/>
                <w:b/>
                <w:color w:val="000000"/>
                <w:lang w:val="de-DE"/>
              </w:rPr>
              <w:t>kann</w:t>
            </w:r>
            <w:r w:rsidRPr="00710D5A">
              <w:rPr>
                <w:rFonts w:ascii="Arial" w:eastAsia="Arial" w:hAnsi="Arial"/>
                <w:b/>
                <w:color w:val="000000"/>
                <w:lang w:val="de-DE"/>
              </w:rPr>
              <w:t xml:space="preserve"> hinzugezogen werden, wenn bei den nachfolgenden Punkten </w:t>
            </w:r>
            <w:r w:rsidR="00834D6F" w:rsidRPr="00710D5A">
              <w:rPr>
                <w:rFonts w:ascii="Arial" w:eastAsia="Arial" w:hAnsi="Arial"/>
                <w:b/>
                <w:color w:val="000000"/>
                <w:lang w:val="de-DE"/>
              </w:rPr>
              <w:t>„trifft zu“ angekreuzt wird und es hierfür keine andere schlüssige Erklärung gibt.</w:t>
            </w:r>
          </w:p>
        </w:tc>
      </w:tr>
      <w:tr w:rsidR="00973345" w:rsidRPr="00710D5A" w14:paraId="132F7547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CD363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 xml:space="preserve">Das Kind nimmt </w:t>
            </w:r>
            <w:proofErr w:type="gramStart"/>
            <w:r w:rsidRPr="00710D5A">
              <w:rPr>
                <w:rFonts w:ascii="Arial" w:hAnsi="Arial" w:cs="Arial"/>
                <w:lang w:val="de-DE"/>
              </w:rPr>
              <w:t>keinen oder nur selten Blickkontakt</w:t>
            </w:r>
            <w:proofErr w:type="gramEnd"/>
            <w:r w:rsidRPr="00710D5A">
              <w:rPr>
                <w:rFonts w:ascii="Arial" w:hAnsi="Arial" w:cs="Arial"/>
                <w:lang w:val="de-DE"/>
              </w:rPr>
              <w:t xml:space="preserve"> auf, schaut „irgendwie“ an uns vorbei.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65993" w14:textId="77777777" w:rsidR="00973345" w:rsidRPr="00710D5A" w:rsidRDefault="00C43283">
            <w:pPr>
              <w:spacing w:before="32"/>
              <w:ind w:left="187"/>
              <w:textAlignment w:val="baseline"/>
            </w:pPr>
            <w:sdt>
              <w:sdtPr>
                <w:id w:val="202173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749B8" w14:textId="77777777" w:rsidR="00973345" w:rsidRPr="00710D5A" w:rsidRDefault="00C43283">
            <w:pPr>
              <w:spacing w:before="32"/>
              <w:ind w:left="192"/>
              <w:textAlignment w:val="baseline"/>
            </w:pPr>
            <w:sdt>
              <w:sdtPr>
                <w:id w:val="-69615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41893" w14:textId="77777777" w:rsidR="00973345" w:rsidRPr="00710D5A" w:rsidRDefault="00C43283">
            <w:pPr>
              <w:spacing w:before="32"/>
              <w:ind w:left="197"/>
              <w:textAlignment w:val="baseline"/>
            </w:pPr>
            <w:sdt>
              <w:sdtPr>
                <w:id w:val="-74279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345" w:rsidRPr="00710D5A" w14:paraId="3B5CE863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2EF46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bookmarkStart w:id="4" w:name="_Hlk172130793"/>
            <w:r w:rsidRPr="00710D5A">
              <w:rPr>
                <w:rFonts w:ascii="Arial" w:hAnsi="Arial" w:cs="Arial"/>
                <w:lang w:val="de-DE"/>
              </w:rPr>
              <w:t xml:space="preserve">Das Kind „bohrt“ in den Augen oder reibt sich häufig die Augen.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21909" w14:textId="77777777" w:rsidR="00973345" w:rsidRPr="00710D5A" w:rsidRDefault="00C43283">
            <w:pPr>
              <w:spacing w:before="33" w:after="1"/>
              <w:ind w:left="187"/>
              <w:textAlignment w:val="baseline"/>
            </w:pPr>
            <w:sdt>
              <w:sdtPr>
                <w:id w:val="-6326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7487B" w14:textId="77777777" w:rsidR="00973345" w:rsidRPr="00710D5A" w:rsidRDefault="00C43283">
            <w:pPr>
              <w:spacing w:before="33" w:after="1"/>
              <w:ind w:left="192"/>
              <w:textAlignment w:val="baseline"/>
            </w:pPr>
            <w:sdt>
              <w:sdtPr>
                <w:id w:val="-19452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48B33" w14:textId="77777777" w:rsidR="00973345" w:rsidRPr="00710D5A" w:rsidRDefault="00C43283">
            <w:pPr>
              <w:spacing w:before="33" w:after="1"/>
              <w:ind w:left="197"/>
              <w:textAlignment w:val="baseline"/>
            </w:pPr>
            <w:sdt>
              <w:sdtPr>
                <w:id w:val="74415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4"/>
      <w:tr w:rsidR="00973345" w:rsidRPr="00710D5A" w14:paraId="6ED4C91D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BF507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 xml:space="preserve">Das Kind reagiert lichtscheu, es wendet sich von Lichtquellen ab oder ist auch bei starkem Licht (z.B. Sonnenlicht) nicht geblendet.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4104B" w14:textId="77777777" w:rsidR="00973345" w:rsidRPr="00710D5A" w:rsidRDefault="00C43283">
            <w:pPr>
              <w:spacing w:before="28"/>
              <w:ind w:left="187"/>
              <w:textAlignment w:val="baseline"/>
            </w:pPr>
            <w:sdt>
              <w:sdtPr>
                <w:id w:val="-24827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1E5BD" w14:textId="77777777" w:rsidR="00973345" w:rsidRPr="00710D5A" w:rsidRDefault="00C43283">
            <w:pPr>
              <w:spacing w:before="28"/>
              <w:ind w:left="192"/>
              <w:textAlignment w:val="baseline"/>
            </w:pPr>
            <w:sdt>
              <w:sdtPr>
                <w:id w:val="-3844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74AFD" w14:textId="77777777" w:rsidR="00973345" w:rsidRPr="00710D5A" w:rsidRDefault="00C43283">
            <w:pPr>
              <w:spacing w:before="28"/>
              <w:ind w:left="197"/>
              <w:textAlignment w:val="baseline"/>
            </w:pPr>
            <w:sdt>
              <w:sdtPr>
                <w:id w:val="99074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345" w:rsidRPr="00710D5A" w14:paraId="7F31550E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44B74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 xml:space="preserve">Der Arbeitsabstand im Nahbereich (Malen, Bilderbücher, Schulbücher) ist sehr gering.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F8CF7" w14:textId="77777777" w:rsidR="00973345" w:rsidRPr="00710D5A" w:rsidRDefault="00C43283">
            <w:pPr>
              <w:spacing w:before="33"/>
              <w:ind w:left="187"/>
              <w:textAlignment w:val="baseline"/>
            </w:pPr>
            <w:sdt>
              <w:sdtPr>
                <w:id w:val="194811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6F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FA1E4" w14:textId="77777777" w:rsidR="00973345" w:rsidRPr="00710D5A" w:rsidRDefault="00C43283">
            <w:pPr>
              <w:spacing w:before="33"/>
              <w:ind w:left="192"/>
              <w:textAlignment w:val="baseline"/>
            </w:pPr>
            <w:sdt>
              <w:sdtPr>
                <w:id w:val="-126198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29093" w14:textId="77777777" w:rsidR="00973345" w:rsidRPr="00710D5A" w:rsidRDefault="00C43283">
            <w:pPr>
              <w:spacing w:before="33"/>
              <w:ind w:left="197"/>
              <w:textAlignment w:val="baseline"/>
            </w:pPr>
            <w:sdt>
              <w:sdtPr>
                <w:id w:val="-33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345" w:rsidRPr="00710D5A" w14:paraId="2D122841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8EB74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>Das Kind klagt häufig über Kopfschmerzen, brennende Augen oder Doppelbilder nach längerer Naharbeit.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D943C" w14:textId="77777777" w:rsidR="00973345" w:rsidRPr="00710D5A" w:rsidRDefault="00C43283">
            <w:pPr>
              <w:spacing w:before="33"/>
              <w:ind w:left="187"/>
              <w:textAlignment w:val="baseline"/>
            </w:pPr>
            <w:sdt>
              <w:sdtPr>
                <w:id w:val="6151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CAC7E" w14:textId="77777777" w:rsidR="00973345" w:rsidRPr="00710D5A" w:rsidRDefault="00C43283">
            <w:pPr>
              <w:spacing w:before="33"/>
              <w:ind w:left="192"/>
              <w:textAlignment w:val="baseline"/>
            </w:pPr>
            <w:sdt>
              <w:sdtPr>
                <w:id w:val="-178733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250CA" w14:textId="77777777" w:rsidR="00973345" w:rsidRPr="00710D5A" w:rsidRDefault="00C43283">
            <w:pPr>
              <w:spacing w:before="33"/>
              <w:ind w:left="197"/>
              <w:textAlignment w:val="baseline"/>
            </w:pPr>
            <w:sdt>
              <w:sdtPr>
                <w:id w:val="-104159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345" w:rsidRPr="00710D5A" w14:paraId="367A1A59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F1B68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 xml:space="preserve">Das Kind hält seinen Kopf häufig in einer unnatürlich erscheinenden Stellung.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B3DCB" w14:textId="77777777" w:rsidR="00973345" w:rsidRPr="00710D5A" w:rsidRDefault="00C43283">
            <w:pPr>
              <w:spacing w:before="33"/>
              <w:ind w:left="187"/>
              <w:textAlignment w:val="baseline"/>
            </w:pPr>
            <w:sdt>
              <w:sdtPr>
                <w:id w:val="125678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E8CDB" w14:textId="77777777" w:rsidR="00973345" w:rsidRPr="00710D5A" w:rsidRDefault="00C43283">
            <w:pPr>
              <w:spacing w:before="33"/>
              <w:ind w:left="192"/>
              <w:textAlignment w:val="baseline"/>
            </w:pPr>
            <w:sdt>
              <w:sdtPr>
                <w:id w:val="-94260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E8DFE" w14:textId="77777777" w:rsidR="00973345" w:rsidRPr="00710D5A" w:rsidRDefault="00C43283">
            <w:pPr>
              <w:spacing w:before="33"/>
              <w:ind w:left="197"/>
              <w:textAlignment w:val="baseline"/>
            </w:pPr>
            <w:sdt>
              <w:sdtPr>
                <w:id w:val="163414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345" w:rsidRPr="00710D5A" w14:paraId="22312ECD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19058" w14:textId="77777777" w:rsidR="00973345" w:rsidRPr="00710D5A" w:rsidRDefault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 xml:space="preserve">Das Kind kneift beim Sehen häufig die Augen zu, die Augenbrauen werden zusammengezogen; häufig angestrengter Gesichtsausdruck.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B2270" w14:textId="77777777" w:rsidR="00973345" w:rsidRPr="00710D5A" w:rsidRDefault="00C43283">
            <w:pPr>
              <w:spacing w:before="33"/>
              <w:ind w:left="187"/>
              <w:textAlignment w:val="baseline"/>
            </w:pPr>
            <w:sdt>
              <w:sdtPr>
                <w:id w:val="-56041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4EB72" w14:textId="77777777" w:rsidR="00973345" w:rsidRPr="00710D5A" w:rsidRDefault="00C43283">
            <w:pPr>
              <w:spacing w:before="33"/>
              <w:ind w:left="192"/>
              <w:textAlignment w:val="baseline"/>
            </w:pPr>
            <w:sdt>
              <w:sdtPr>
                <w:id w:val="-144282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93633" w14:textId="77777777" w:rsidR="00973345" w:rsidRPr="00710D5A" w:rsidRDefault="00C43283">
            <w:pPr>
              <w:spacing w:before="33"/>
              <w:ind w:left="197"/>
              <w:textAlignment w:val="baseline"/>
            </w:pPr>
            <w:sdt>
              <w:sdtPr>
                <w:id w:val="5247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1911" w:rsidRPr="00710D5A" w14:paraId="4DD08B03" w14:textId="77777777" w:rsidTr="00456161">
        <w:trPr>
          <w:trHeight w:val="454"/>
        </w:trPr>
        <w:tc>
          <w:tcPr>
            <w:tcW w:w="6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D3401" w14:textId="77777777" w:rsidR="00E61911" w:rsidRPr="00710D5A" w:rsidRDefault="00E61911" w:rsidP="00E61911">
            <w:pPr>
              <w:rPr>
                <w:rFonts w:ascii="Arial" w:hAnsi="Arial" w:cs="Arial"/>
                <w:lang w:val="de-DE"/>
              </w:rPr>
            </w:pPr>
            <w:r w:rsidRPr="00710D5A">
              <w:rPr>
                <w:rFonts w:ascii="Arial" w:hAnsi="Arial" w:cs="Arial"/>
                <w:lang w:val="de-DE"/>
              </w:rPr>
              <w:t xml:space="preserve">Bereits durchführte Testverfahren zeigen Auffälligkeiten im Bereich der visuellen Wahrnehmung.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F9C8" w14:textId="77777777" w:rsidR="00E61911" w:rsidRPr="00710D5A" w:rsidRDefault="00C43283" w:rsidP="00E61911">
            <w:pPr>
              <w:spacing w:before="33"/>
              <w:ind w:left="187"/>
              <w:textAlignment w:val="baseline"/>
            </w:pPr>
            <w:sdt>
              <w:sdtPr>
                <w:id w:val="-72336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B4B51" w14:textId="77777777" w:rsidR="00E61911" w:rsidRPr="00710D5A" w:rsidRDefault="00C43283" w:rsidP="00E61911">
            <w:pPr>
              <w:spacing w:before="33"/>
              <w:ind w:left="192"/>
              <w:textAlignment w:val="baseline"/>
            </w:pPr>
            <w:sdt>
              <w:sdtPr>
                <w:id w:val="-4780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53E37" w14:textId="77777777" w:rsidR="00E61911" w:rsidRPr="00710D5A" w:rsidRDefault="00C43283" w:rsidP="00E61911">
            <w:pPr>
              <w:spacing w:before="33"/>
              <w:ind w:left="197"/>
              <w:textAlignment w:val="baseline"/>
            </w:pPr>
            <w:sdt>
              <w:sdtPr>
                <w:id w:val="-19220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1" w:rsidRPr="007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471D36C" w14:textId="77777777" w:rsidR="00973345" w:rsidRPr="00291870" w:rsidRDefault="00973345" w:rsidP="00291870">
      <w:pPr>
        <w:tabs>
          <w:tab w:val="right" w:pos="9216"/>
        </w:tabs>
        <w:textAlignment w:val="baseline"/>
        <w:rPr>
          <w:rFonts w:ascii="Arial" w:eastAsia="Arial" w:hAnsi="Arial"/>
          <w:color w:val="000000"/>
          <w:sz w:val="2"/>
          <w:szCs w:val="2"/>
          <w:lang w:val="de-DE"/>
        </w:rPr>
      </w:pPr>
    </w:p>
    <w:sectPr w:rsidR="00973345" w:rsidRPr="00291870" w:rsidSect="00291870">
      <w:footerReference w:type="default" r:id="rId8"/>
      <w:type w:val="continuous"/>
      <w:pgSz w:w="11904" w:h="16843"/>
      <w:pgMar w:top="568" w:right="1272" w:bottom="407" w:left="1239" w:header="113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43F3B" w14:textId="77777777" w:rsidR="00973345" w:rsidRDefault="00E61911">
      <w:r>
        <w:separator/>
      </w:r>
    </w:p>
  </w:endnote>
  <w:endnote w:type="continuationSeparator" w:id="0">
    <w:p w14:paraId="2E66398E" w14:textId="77777777" w:rsidR="00973345" w:rsidRDefault="00E6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23B32" w14:textId="77777777" w:rsidR="00973345" w:rsidRDefault="00E61911">
    <w:pPr>
      <w:spacing w:after="3" w:line="252" w:lineRule="auto"/>
      <w:ind w:left="-5" w:right="551" w:hanging="10"/>
    </w:pPr>
    <w:r>
      <w:rPr>
        <w:rFonts w:ascii="Verdana" w:eastAsia="Verdana" w:hAnsi="Verdana" w:cs="Verdana"/>
        <w:b/>
        <w:sz w:val="20"/>
      </w:rPr>
      <w:t xml:space="preserve">Kontakt </w:t>
    </w:r>
    <w:proofErr w:type="spellStart"/>
    <w:r>
      <w:rPr>
        <w:rFonts w:ascii="Verdana" w:eastAsia="Verdana" w:hAnsi="Verdana" w:cs="Verdana"/>
        <w:b/>
        <w:sz w:val="20"/>
      </w:rPr>
      <w:t>üBFZ</w:t>
    </w:r>
    <w:proofErr w:type="spellEnd"/>
    <w:r>
      <w:rPr>
        <w:rFonts w:ascii="Verdana" w:eastAsia="Verdana" w:hAnsi="Verdana" w:cs="Verdana"/>
        <w:b/>
        <w:sz w:val="20"/>
      </w:rPr>
      <w:t xml:space="preserve">: </w:t>
    </w:r>
  </w:p>
  <w:p w14:paraId="0675E50E" w14:textId="77777777" w:rsidR="00973345" w:rsidRDefault="00E61911">
    <w:pPr>
      <w:tabs>
        <w:tab w:val="right" w:pos="9216"/>
      </w:tabs>
      <w:spacing w:line="228" w:lineRule="exact"/>
      <w:textAlignment w:val="baseline"/>
      <w:rPr>
        <w:rFonts w:ascii="Verdana" w:eastAsia="Verdana" w:hAnsi="Verdana" w:cs="Verdana"/>
        <w:sz w:val="20"/>
      </w:rPr>
    </w:pPr>
    <w:proofErr w:type="spellStart"/>
    <w:r>
      <w:rPr>
        <w:rFonts w:ascii="Verdana" w:eastAsia="Verdana" w:hAnsi="Verdana" w:cs="Verdana"/>
        <w:sz w:val="20"/>
      </w:rPr>
      <w:t>Büro</w:t>
    </w:r>
    <w:proofErr w:type="spellEnd"/>
    <w:r>
      <w:rPr>
        <w:rFonts w:ascii="Verdana" w:eastAsia="Verdana" w:hAnsi="Verdana" w:cs="Verdana"/>
        <w:sz w:val="20"/>
      </w:rPr>
      <w:t xml:space="preserve"> </w:t>
    </w:r>
    <w:proofErr w:type="spellStart"/>
    <w:r>
      <w:rPr>
        <w:rFonts w:ascii="Verdana" w:eastAsia="Verdana" w:hAnsi="Verdana" w:cs="Verdana"/>
        <w:sz w:val="20"/>
      </w:rPr>
      <w:t>Überregionales</w:t>
    </w:r>
    <w:proofErr w:type="spellEnd"/>
    <w:r>
      <w:rPr>
        <w:rFonts w:ascii="Verdana" w:eastAsia="Verdana" w:hAnsi="Verdana" w:cs="Verdana"/>
        <w:sz w:val="20"/>
      </w:rPr>
      <w:t xml:space="preserve"> </w:t>
    </w:r>
    <w:proofErr w:type="spellStart"/>
    <w:r>
      <w:rPr>
        <w:rFonts w:ascii="Verdana" w:eastAsia="Verdana" w:hAnsi="Verdana" w:cs="Verdana"/>
        <w:sz w:val="20"/>
      </w:rPr>
      <w:t>Beratungs</w:t>
    </w:r>
    <w:proofErr w:type="spellEnd"/>
    <w:r>
      <w:rPr>
        <w:rFonts w:ascii="Verdana" w:eastAsia="Verdana" w:hAnsi="Verdana" w:cs="Verdana"/>
        <w:sz w:val="20"/>
      </w:rPr>
      <w:t xml:space="preserve">- und </w:t>
    </w:r>
    <w:proofErr w:type="spellStart"/>
    <w:r>
      <w:rPr>
        <w:rFonts w:ascii="Verdana" w:eastAsia="Verdana" w:hAnsi="Verdana" w:cs="Verdana"/>
        <w:sz w:val="20"/>
      </w:rPr>
      <w:t>Förderzentrum</w:t>
    </w:r>
    <w:proofErr w:type="spellEnd"/>
    <w:r>
      <w:rPr>
        <w:rFonts w:ascii="Verdana" w:eastAsia="Verdana" w:hAnsi="Verdana" w:cs="Verdana"/>
        <w:sz w:val="20"/>
      </w:rPr>
      <w:t xml:space="preserve"> der JPSS, </w:t>
    </w:r>
    <w:proofErr w:type="spellStart"/>
    <w:r>
      <w:rPr>
        <w:rFonts w:ascii="Verdana" w:eastAsia="Verdana" w:hAnsi="Verdana" w:cs="Verdana"/>
        <w:sz w:val="20"/>
      </w:rPr>
      <w:t>Telefon</w:t>
    </w:r>
    <w:proofErr w:type="spellEnd"/>
    <w:r>
      <w:rPr>
        <w:rFonts w:ascii="Verdana" w:eastAsia="Verdana" w:hAnsi="Verdana" w:cs="Verdana"/>
        <w:sz w:val="20"/>
      </w:rPr>
      <w:t xml:space="preserve">: 06031-608 282, </w:t>
    </w:r>
  </w:p>
  <w:p w14:paraId="73E0EF2C" w14:textId="77777777" w:rsidR="00973345" w:rsidRDefault="00E61911">
    <w:pPr>
      <w:tabs>
        <w:tab w:val="right" w:pos="9216"/>
      </w:tabs>
      <w:spacing w:line="228" w:lineRule="exact"/>
      <w:textAlignment w:val="baseline"/>
      <w:rPr>
        <w:rFonts w:ascii="Arial" w:eastAsia="Arial" w:hAnsi="Arial"/>
        <w:color w:val="000000"/>
        <w:sz w:val="40"/>
        <w:szCs w:val="40"/>
        <w:lang w:val="de-DE"/>
      </w:rPr>
    </w:pPr>
    <w:r>
      <w:rPr>
        <w:rFonts w:ascii="Verdana" w:eastAsia="Verdana" w:hAnsi="Verdana" w:cs="Verdana"/>
        <w:sz w:val="20"/>
      </w:rPr>
      <w:t>Fax: 06031-608 499, Mail: uebfz-sehen@jpss-fb.de</w:t>
    </w:r>
  </w:p>
  <w:p w14:paraId="174467D1" w14:textId="77777777" w:rsidR="00973345" w:rsidRDefault="009733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4510" w14:textId="77777777" w:rsidR="00973345" w:rsidRDefault="00973345"/>
  </w:footnote>
  <w:footnote w:type="continuationSeparator" w:id="0">
    <w:p w14:paraId="23D8BE21" w14:textId="77777777" w:rsidR="00973345" w:rsidRDefault="00E6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53DC"/>
    <w:multiLevelType w:val="multilevel"/>
    <w:tmpl w:val="E63893C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B0C0C"/>
    <w:multiLevelType w:val="hybridMultilevel"/>
    <w:tmpl w:val="8A0C8972"/>
    <w:lvl w:ilvl="0" w:tplc="05A87CBA">
      <w:start w:val="1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1" w:hanging="360"/>
      </w:pPr>
    </w:lvl>
    <w:lvl w:ilvl="2" w:tplc="0407001B" w:tentative="1">
      <w:start w:val="1"/>
      <w:numFmt w:val="lowerRoman"/>
      <w:lvlText w:val="%3."/>
      <w:lvlJc w:val="right"/>
      <w:pPr>
        <w:ind w:left="1911" w:hanging="180"/>
      </w:pPr>
    </w:lvl>
    <w:lvl w:ilvl="3" w:tplc="0407000F" w:tentative="1">
      <w:start w:val="1"/>
      <w:numFmt w:val="decimal"/>
      <w:lvlText w:val="%4."/>
      <w:lvlJc w:val="left"/>
      <w:pPr>
        <w:ind w:left="2631" w:hanging="360"/>
      </w:pPr>
    </w:lvl>
    <w:lvl w:ilvl="4" w:tplc="04070019" w:tentative="1">
      <w:start w:val="1"/>
      <w:numFmt w:val="lowerLetter"/>
      <w:lvlText w:val="%5."/>
      <w:lvlJc w:val="left"/>
      <w:pPr>
        <w:ind w:left="3351" w:hanging="360"/>
      </w:pPr>
    </w:lvl>
    <w:lvl w:ilvl="5" w:tplc="0407001B" w:tentative="1">
      <w:start w:val="1"/>
      <w:numFmt w:val="lowerRoman"/>
      <w:lvlText w:val="%6."/>
      <w:lvlJc w:val="right"/>
      <w:pPr>
        <w:ind w:left="4071" w:hanging="180"/>
      </w:pPr>
    </w:lvl>
    <w:lvl w:ilvl="6" w:tplc="0407000F" w:tentative="1">
      <w:start w:val="1"/>
      <w:numFmt w:val="decimal"/>
      <w:lvlText w:val="%7."/>
      <w:lvlJc w:val="left"/>
      <w:pPr>
        <w:ind w:left="4791" w:hanging="360"/>
      </w:pPr>
    </w:lvl>
    <w:lvl w:ilvl="7" w:tplc="04070019" w:tentative="1">
      <w:start w:val="1"/>
      <w:numFmt w:val="lowerLetter"/>
      <w:lvlText w:val="%8."/>
      <w:lvlJc w:val="left"/>
      <w:pPr>
        <w:ind w:left="5511" w:hanging="360"/>
      </w:pPr>
    </w:lvl>
    <w:lvl w:ilvl="8" w:tplc="0407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45"/>
    <w:rsid w:val="002619DC"/>
    <w:rsid w:val="00291870"/>
    <w:rsid w:val="00417004"/>
    <w:rsid w:val="00456161"/>
    <w:rsid w:val="00710D5A"/>
    <w:rsid w:val="00777EB7"/>
    <w:rsid w:val="00834D6F"/>
    <w:rsid w:val="00973345"/>
    <w:rsid w:val="009C350F"/>
    <w:rsid w:val="00BD73A9"/>
    <w:rsid w:val="00C43283"/>
    <w:rsid w:val="00D715A4"/>
    <w:rsid w:val="00E61911"/>
    <w:rsid w:val="00E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3ECB"/>
  <w15:docId w15:val="{F2B77D5B-61CB-45B3-9EC4-DD095511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sid w:val="00777E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7EB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7E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E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EB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E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BF01-5EA3-4BF1-80B7-C256FE48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des Wetteraukreises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Giese</dc:creator>
  <cp:lastModifiedBy>Dinges, Dr. Erik (SSA FB)</cp:lastModifiedBy>
  <cp:revision>7</cp:revision>
  <cp:lastPrinted>2024-07-17T17:37:00Z</cp:lastPrinted>
  <dcterms:created xsi:type="dcterms:W3CDTF">2024-09-30T13:21:00Z</dcterms:created>
  <dcterms:modified xsi:type="dcterms:W3CDTF">2024-09-30T13:49:00Z</dcterms:modified>
</cp:coreProperties>
</file>